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5350" w14:textId="77777777" w:rsidR="00EE0446" w:rsidRPr="00C46B52" w:rsidRDefault="00400C5D" w:rsidP="00071EE7">
      <w:pPr>
        <w:jc w:val="center"/>
        <w:rPr>
          <w:rFonts w:ascii="Tahoma" w:eastAsia="Tahoma" w:hAnsi="Tahoma"/>
          <w:b/>
          <w:color w:val="2E5395"/>
          <w:szCs w:val="24"/>
        </w:rPr>
      </w:pPr>
      <w:r w:rsidRPr="00C46B52">
        <w:rPr>
          <w:rFonts w:ascii="Tahoma" w:eastAsia="Tahoma" w:hAnsi="Tahoma"/>
          <w:b/>
          <w:noProof/>
          <w:color w:val="2E5395"/>
          <w:szCs w:val="24"/>
          <w:lang w:eastAsia="tr-TR"/>
        </w:rPr>
        <w:drawing>
          <wp:inline distT="0" distB="0" distL="0" distR="0" wp14:anchorId="07D36CA4" wp14:editId="54FB7F4E">
            <wp:extent cx="1245600" cy="1245600"/>
            <wp:effectExtent l="0" t="0" r="0" b="0"/>
            <wp:docPr id="7" name="Resim 7"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p>
    <w:p w14:paraId="02F31DC0" w14:textId="77777777" w:rsidR="00EE0446" w:rsidRPr="00C46B52" w:rsidRDefault="00EE0446" w:rsidP="00EE0446">
      <w:pPr>
        <w:spacing w:before="550" w:line="432" w:lineRule="exact"/>
        <w:ind w:right="1440"/>
        <w:textAlignment w:val="baseline"/>
        <w:rPr>
          <w:rFonts w:ascii="Tahoma" w:eastAsia="Tahoma" w:hAnsi="Tahoma"/>
          <w:b/>
          <w:color w:val="2E5395"/>
          <w:szCs w:val="24"/>
        </w:rPr>
      </w:pPr>
    </w:p>
    <w:p w14:paraId="43C901A0" w14:textId="77777777" w:rsidR="00EE0446" w:rsidRPr="00C46B52" w:rsidRDefault="009A3652" w:rsidP="00EE0446">
      <w:pPr>
        <w:spacing w:line="600" w:lineRule="auto"/>
        <w:ind w:right="111"/>
        <w:jc w:val="center"/>
        <w:textAlignment w:val="baseline"/>
        <w:rPr>
          <w:rFonts w:ascii="Tahoma" w:eastAsia="Tahoma" w:hAnsi="Tahoma"/>
          <w:b/>
          <w:color w:val="0D0D0D" w:themeColor="text1" w:themeTint="F2"/>
          <w:sz w:val="32"/>
          <w:szCs w:val="24"/>
        </w:rPr>
      </w:pPr>
      <w:r w:rsidRPr="00C46B52">
        <w:rPr>
          <w:rFonts w:ascii="Tahoma" w:eastAsia="Tahoma" w:hAnsi="Tahoma"/>
          <w:b/>
          <w:color w:val="0D0D0D" w:themeColor="text1" w:themeTint="F2"/>
          <w:sz w:val="32"/>
          <w:szCs w:val="24"/>
        </w:rPr>
        <w:t>SOSYAL BİLİMLER MESLEK YÜKSEKOKULU</w:t>
      </w:r>
    </w:p>
    <w:p w14:paraId="11503DC8" w14:textId="77777777" w:rsidR="00EE0446" w:rsidRPr="00C46B52" w:rsidRDefault="00EE0446" w:rsidP="00EE0446">
      <w:pPr>
        <w:spacing w:line="600" w:lineRule="auto"/>
        <w:ind w:right="111"/>
        <w:jc w:val="center"/>
        <w:textAlignment w:val="baseline"/>
        <w:rPr>
          <w:rFonts w:ascii="Tahoma" w:eastAsia="Tahoma" w:hAnsi="Tahoma"/>
          <w:b/>
          <w:color w:val="0D0D0D" w:themeColor="text1" w:themeTint="F2"/>
          <w:sz w:val="32"/>
          <w:szCs w:val="24"/>
        </w:rPr>
      </w:pPr>
    </w:p>
    <w:p w14:paraId="4E5EE64A" w14:textId="77777777" w:rsidR="00EE0446" w:rsidRPr="00C46B52" w:rsidRDefault="00EE0446" w:rsidP="00EE0446">
      <w:pPr>
        <w:spacing w:line="600" w:lineRule="auto"/>
        <w:ind w:right="111"/>
        <w:jc w:val="center"/>
        <w:textAlignment w:val="baseline"/>
        <w:rPr>
          <w:rFonts w:ascii="Tahoma" w:eastAsia="Tahoma" w:hAnsi="Tahoma"/>
          <w:b/>
          <w:color w:val="0D0D0D" w:themeColor="text1" w:themeTint="F2"/>
          <w:sz w:val="32"/>
          <w:szCs w:val="24"/>
        </w:rPr>
      </w:pPr>
    </w:p>
    <w:p w14:paraId="29B58D69" w14:textId="77777777" w:rsidR="00EE0446" w:rsidRPr="00C46B52" w:rsidRDefault="00EE0446" w:rsidP="00EE0446">
      <w:pPr>
        <w:spacing w:line="600" w:lineRule="auto"/>
        <w:ind w:right="111"/>
        <w:jc w:val="center"/>
        <w:textAlignment w:val="baseline"/>
        <w:rPr>
          <w:rFonts w:ascii="Tahoma" w:eastAsia="Tahoma" w:hAnsi="Tahoma"/>
          <w:b/>
          <w:color w:val="0D0D0D" w:themeColor="text1" w:themeTint="F2"/>
          <w:sz w:val="32"/>
          <w:szCs w:val="24"/>
        </w:rPr>
      </w:pPr>
      <w:r w:rsidRPr="00C46B52">
        <w:rPr>
          <w:rFonts w:ascii="Tahoma" w:eastAsia="Tahoma" w:hAnsi="Tahoma"/>
          <w:b/>
          <w:color w:val="0D0D0D" w:themeColor="text1" w:themeTint="F2"/>
          <w:sz w:val="32"/>
          <w:szCs w:val="24"/>
        </w:rPr>
        <w:t>BİRİM İÇ DEĞERLENDİRME RAPORU</w:t>
      </w:r>
    </w:p>
    <w:p w14:paraId="34FEB788" w14:textId="77777777" w:rsidR="00EE0446" w:rsidRPr="00C46B52" w:rsidRDefault="00EE0446" w:rsidP="00EE0446">
      <w:pPr>
        <w:spacing w:line="600" w:lineRule="auto"/>
        <w:ind w:right="111"/>
        <w:jc w:val="center"/>
        <w:textAlignment w:val="baseline"/>
        <w:rPr>
          <w:rFonts w:ascii="Tahoma" w:eastAsia="Tahoma" w:hAnsi="Tahoma"/>
          <w:b/>
          <w:color w:val="0D0D0D" w:themeColor="text1" w:themeTint="F2"/>
          <w:sz w:val="32"/>
          <w:szCs w:val="24"/>
        </w:rPr>
      </w:pPr>
      <w:r w:rsidRPr="00C46B52">
        <w:rPr>
          <w:rFonts w:ascii="Tahoma" w:eastAsia="Tahoma" w:hAnsi="Tahoma"/>
          <w:b/>
          <w:color w:val="0D0D0D" w:themeColor="text1" w:themeTint="F2"/>
          <w:sz w:val="32"/>
          <w:szCs w:val="24"/>
        </w:rPr>
        <w:t>(BİDR)</w:t>
      </w:r>
    </w:p>
    <w:p w14:paraId="2AD3B3B3" w14:textId="77777777" w:rsidR="00EE0446" w:rsidRDefault="00EE0446" w:rsidP="00EE0446">
      <w:pPr>
        <w:spacing w:line="600" w:lineRule="auto"/>
        <w:ind w:right="111"/>
        <w:jc w:val="center"/>
        <w:textAlignment w:val="baseline"/>
        <w:rPr>
          <w:rFonts w:ascii="Tahoma" w:eastAsia="Tahoma" w:hAnsi="Tahoma"/>
          <w:b/>
          <w:color w:val="0D0D0D" w:themeColor="text1" w:themeTint="F2"/>
          <w:sz w:val="32"/>
          <w:szCs w:val="24"/>
        </w:rPr>
      </w:pPr>
    </w:p>
    <w:p w14:paraId="16A1A4F5" w14:textId="77777777" w:rsidR="00071EE7" w:rsidRDefault="00071EE7" w:rsidP="00EE0446">
      <w:pPr>
        <w:spacing w:line="600" w:lineRule="auto"/>
        <w:ind w:right="111"/>
        <w:jc w:val="center"/>
        <w:textAlignment w:val="baseline"/>
        <w:rPr>
          <w:rFonts w:ascii="Tahoma" w:eastAsia="Tahoma" w:hAnsi="Tahoma"/>
          <w:b/>
          <w:color w:val="0D0D0D" w:themeColor="text1" w:themeTint="F2"/>
          <w:sz w:val="32"/>
          <w:szCs w:val="24"/>
        </w:rPr>
      </w:pPr>
    </w:p>
    <w:p w14:paraId="5242170E" w14:textId="77777777" w:rsidR="00071EE7" w:rsidRDefault="00071EE7" w:rsidP="00EE0446">
      <w:pPr>
        <w:spacing w:line="600" w:lineRule="auto"/>
        <w:ind w:right="111"/>
        <w:jc w:val="center"/>
        <w:textAlignment w:val="baseline"/>
        <w:rPr>
          <w:rFonts w:ascii="Tahoma" w:eastAsia="Tahoma" w:hAnsi="Tahoma"/>
          <w:b/>
          <w:color w:val="0D0D0D" w:themeColor="text1" w:themeTint="F2"/>
          <w:sz w:val="32"/>
          <w:szCs w:val="24"/>
        </w:rPr>
      </w:pPr>
    </w:p>
    <w:p w14:paraId="4C7B5BF0" w14:textId="77777777" w:rsidR="00071EE7" w:rsidRPr="00C46B52" w:rsidRDefault="00071EE7" w:rsidP="00EE0446">
      <w:pPr>
        <w:spacing w:line="600" w:lineRule="auto"/>
        <w:ind w:right="111"/>
        <w:jc w:val="center"/>
        <w:textAlignment w:val="baseline"/>
        <w:rPr>
          <w:rFonts w:ascii="Tahoma" w:eastAsia="Tahoma" w:hAnsi="Tahoma"/>
          <w:b/>
          <w:color w:val="0D0D0D" w:themeColor="text1" w:themeTint="F2"/>
          <w:sz w:val="32"/>
          <w:szCs w:val="24"/>
        </w:rPr>
      </w:pPr>
    </w:p>
    <w:p w14:paraId="3382D696" w14:textId="77777777" w:rsidR="002E0340" w:rsidRDefault="009A3652" w:rsidP="00071EE7">
      <w:pPr>
        <w:spacing w:line="600" w:lineRule="auto"/>
        <w:ind w:right="111"/>
        <w:jc w:val="center"/>
        <w:textAlignment w:val="baseline"/>
        <w:rPr>
          <w:rFonts w:ascii="Arial" w:eastAsia="Tahoma" w:hAnsi="Arial" w:cs="Arial"/>
          <w:b/>
          <w:color w:val="0D0D0D" w:themeColor="text1" w:themeTint="F2"/>
          <w:szCs w:val="24"/>
        </w:rPr>
      </w:pPr>
      <w:r w:rsidRPr="00C46B52">
        <w:rPr>
          <w:rFonts w:ascii="Tahoma" w:eastAsia="Tahoma" w:hAnsi="Tahoma"/>
          <w:b/>
          <w:color w:val="0D0D0D" w:themeColor="text1" w:themeTint="F2"/>
          <w:sz w:val="32"/>
          <w:szCs w:val="24"/>
        </w:rPr>
        <w:t>01 Ocak – 31 Aralık 2024</w:t>
      </w:r>
      <w:r w:rsidR="002E0340">
        <w:rPr>
          <w:rFonts w:ascii="Arial" w:eastAsia="Tahoma" w:hAnsi="Arial" w:cs="Arial"/>
          <w:b/>
          <w:color w:val="0D0D0D" w:themeColor="text1" w:themeTint="F2"/>
          <w:szCs w:val="24"/>
        </w:rPr>
        <w:br w:type="page"/>
      </w:r>
    </w:p>
    <w:p w14:paraId="3D6F0E83" w14:textId="77777777" w:rsidR="00A70ADB" w:rsidRPr="00C46B52" w:rsidRDefault="00CB6DC4" w:rsidP="002E0340">
      <w:pPr>
        <w:pStyle w:val="Balk1"/>
        <w:jc w:val="center"/>
      </w:pPr>
      <w:r w:rsidRPr="00C46B52">
        <w:lastRenderedPageBreak/>
        <w:t xml:space="preserve">BİRİM </w:t>
      </w:r>
      <w:r w:rsidR="0026255D" w:rsidRPr="00C46B52">
        <w:t xml:space="preserve">İÇ </w:t>
      </w:r>
      <w:r w:rsidRPr="00C46B52">
        <w:t>DEĞERLENDİRME RAPORU</w:t>
      </w:r>
    </w:p>
    <w:p w14:paraId="688C7F25" w14:textId="77777777" w:rsidR="009A3652" w:rsidRPr="00C46B52" w:rsidRDefault="009A3652" w:rsidP="00CD3830">
      <w:pPr>
        <w:pStyle w:val="Balk1"/>
      </w:pPr>
      <w:r w:rsidRPr="00C46B52">
        <w:t>KURUM HAKKINDA BİLGİLER</w:t>
      </w:r>
    </w:p>
    <w:p w14:paraId="70F69A30" w14:textId="77777777" w:rsidR="009A3652" w:rsidRPr="00C46B52" w:rsidRDefault="009A3652" w:rsidP="00CD3830">
      <w:pPr>
        <w:pStyle w:val="Balk1"/>
      </w:pPr>
      <w:r w:rsidRPr="00C46B52">
        <w:t>1. İletişim Bilgileri</w:t>
      </w:r>
    </w:p>
    <w:p w14:paraId="3F8604EB" w14:textId="77777777" w:rsidR="009A3652" w:rsidRPr="00C46B52" w:rsidRDefault="009A3652" w:rsidP="00CD3830">
      <w:pPr>
        <w:jc w:val="left"/>
      </w:pPr>
      <w:r w:rsidRPr="00C46B52">
        <w:t>Bursa Uludağ Üniversitesi Sosyal Bilimler Meslek Yüksekokulu</w:t>
      </w:r>
      <w:r w:rsidRPr="00C46B52">
        <w:br/>
        <w:t>Ali Osman Sönmez Kampüsü</w:t>
      </w:r>
      <w:r w:rsidRPr="00C46B52">
        <w:br/>
        <w:t>Yalova Yolu 9. km TOFAŞ Karşısı BURSA</w:t>
      </w:r>
      <w:r w:rsidRPr="00C46B52">
        <w:br/>
        <w:t>Tel: 0 224 261 55 40-41</w:t>
      </w:r>
      <w:r w:rsidRPr="00C46B52">
        <w:br/>
        <w:t>Fax:0 224 261 55 43</w:t>
      </w:r>
    </w:p>
    <w:p w14:paraId="1377915A" w14:textId="77777777" w:rsidR="009A3652" w:rsidRPr="00C46B52" w:rsidRDefault="009A3652" w:rsidP="009A3652">
      <w:proofErr w:type="gramStart"/>
      <w:r w:rsidRPr="00C46B52">
        <w:t>e</w:t>
      </w:r>
      <w:proofErr w:type="gramEnd"/>
      <w:r w:rsidRPr="00C46B52">
        <w:t>-mail: sbmyo@uludag.edu.tr </w:t>
      </w:r>
    </w:p>
    <w:p w14:paraId="6D0FE556" w14:textId="77777777" w:rsidR="009A3652" w:rsidRPr="00C46B52" w:rsidRDefault="0040098C" w:rsidP="009A3652">
      <w:r>
        <w:t xml:space="preserve">Müdür: </w:t>
      </w:r>
      <w:proofErr w:type="spellStart"/>
      <w:r>
        <w:t>Prof.Dr</w:t>
      </w:r>
      <w:proofErr w:type="spellEnd"/>
      <w:r>
        <w:t>. Özhan ÇETİNKAYA</w:t>
      </w:r>
    </w:p>
    <w:p w14:paraId="15DE0490" w14:textId="77777777" w:rsidR="009A3652" w:rsidRPr="00C46B52" w:rsidRDefault="009A3652" w:rsidP="009A3652">
      <w:r w:rsidRPr="00C46B52">
        <w:t>Tel: 0224 261 55 40</w:t>
      </w:r>
    </w:p>
    <w:p w14:paraId="0161C695" w14:textId="77777777" w:rsidR="009A3652" w:rsidRPr="00C46B52" w:rsidRDefault="009A3652" w:rsidP="009A3652">
      <w:proofErr w:type="gramStart"/>
      <w:r w:rsidRPr="00C46B52">
        <w:t>e</w:t>
      </w:r>
      <w:proofErr w:type="gramEnd"/>
      <w:r w:rsidRPr="00C46B52">
        <w:t xml:space="preserve">-mail: </w:t>
      </w:r>
      <w:hyperlink r:id="rId9" w:history="1">
        <w:r w:rsidRPr="00C46B52">
          <w:rPr>
            <w:rStyle w:val="Kpr"/>
          </w:rPr>
          <w:t>ozhanc@uludag.edu.tr</w:t>
        </w:r>
      </w:hyperlink>
    </w:p>
    <w:p w14:paraId="1F0BF36F" w14:textId="77777777" w:rsidR="009A3652" w:rsidRPr="00C46B52" w:rsidRDefault="009A3652" w:rsidP="009A3652">
      <w:r w:rsidRPr="00C46B52">
        <w:t xml:space="preserve">Müdür Yardımcısı: </w:t>
      </w:r>
      <w:proofErr w:type="spellStart"/>
      <w:r w:rsidRPr="00C46B52">
        <w:t>Dr.Öğretim</w:t>
      </w:r>
      <w:proofErr w:type="spellEnd"/>
      <w:r w:rsidRPr="00C46B52">
        <w:t xml:space="preserve"> Üyesi Ahmet SERDAR</w:t>
      </w:r>
    </w:p>
    <w:p w14:paraId="2886B0BC" w14:textId="77777777" w:rsidR="009A3652" w:rsidRPr="00C46B52" w:rsidRDefault="009A3652" w:rsidP="009A3652">
      <w:r w:rsidRPr="00C46B52">
        <w:t>Tel: 0224 261 55 40</w:t>
      </w:r>
    </w:p>
    <w:p w14:paraId="5236DF3F" w14:textId="77777777" w:rsidR="009A3652" w:rsidRPr="00C46B52" w:rsidRDefault="009A3652" w:rsidP="009A3652">
      <w:proofErr w:type="gramStart"/>
      <w:r w:rsidRPr="00C46B52">
        <w:t>e</w:t>
      </w:r>
      <w:proofErr w:type="gramEnd"/>
      <w:r w:rsidRPr="00C46B52">
        <w:t xml:space="preserve">-mail: </w:t>
      </w:r>
      <w:hyperlink r:id="rId10" w:history="1">
        <w:r w:rsidRPr="00C46B52">
          <w:rPr>
            <w:rStyle w:val="Kpr"/>
          </w:rPr>
          <w:t>ahmetserdar@uludag.edu.tr</w:t>
        </w:r>
      </w:hyperlink>
    </w:p>
    <w:p w14:paraId="1E1F45E6" w14:textId="77777777" w:rsidR="009A3652" w:rsidRPr="00C46B52" w:rsidRDefault="009A3652" w:rsidP="009A3652">
      <w:r w:rsidRPr="00C46B52">
        <w:t xml:space="preserve">Müdür Yardımcısı: </w:t>
      </w:r>
      <w:proofErr w:type="spellStart"/>
      <w:r w:rsidRPr="00C46B52">
        <w:t>Öğr.Gör</w:t>
      </w:r>
      <w:proofErr w:type="spellEnd"/>
      <w:r w:rsidRPr="00C46B52">
        <w:t>. Şaban UYAR</w:t>
      </w:r>
    </w:p>
    <w:p w14:paraId="30C947CC" w14:textId="77777777" w:rsidR="009A3652" w:rsidRPr="00C46B52" w:rsidRDefault="009A3652" w:rsidP="009A3652">
      <w:r w:rsidRPr="00C46B52">
        <w:t>Tel: 0224 261 55 40</w:t>
      </w:r>
    </w:p>
    <w:p w14:paraId="34D41C46" w14:textId="77777777" w:rsidR="009A3652" w:rsidRPr="00C46B52" w:rsidRDefault="009A3652" w:rsidP="009A3652">
      <w:pPr>
        <w:rPr>
          <w:shd w:val="clear" w:color="auto" w:fill="FCF8E3"/>
        </w:rPr>
      </w:pPr>
      <w:proofErr w:type="gramStart"/>
      <w:r w:rsidRPr="00C46B52">
        <w:t>e</w:t>
      </w:r>
      <w:proofErr w:type="gramEnd"/>
      <w:r w:rsidRPr="00C46B52">
        <w:t xml:space="preserve">-mail: </w:t>
      </w:r>
      <w:hyperlink r:id="rId11" w:history="1">
        <w:r w:rsidRPr="00C46B52">
          <w:rPr>
            <w:rStyle w:val="Kpr"/>
            <w:shd w:val="clear" w:color="auto" w:fill="FCF8E3"/>
          </w:rPr>
          <w:t>uyars@uludag.edu.tr</w:t>
        </w:r>
      </w:hyperlink>
    </w:p>
    <w:p w14:paraId="484D87FD" w14:textId="77777777" w:rsidR="009A3652" w:rsidRPr="00C46B52" w:rsidRDefault="009A3652" w:rsidP="009A3652">
      <w:pPr>
        <w:rPr>
          <w:shd w:val="clear" w:color="auto" w:fill="FCF8E3"/>
        </w:rPr>
      </w:pPr>
      <w:r w:rsidRPr="00C46B52">
        <w:rPr>
          <w:shd w:val="clear" w:color="auto" w:fill="FCF8E3"/>
        </w:rPr>
        <w:t>Yüksekokul Sekreteri: Tuncay GÜL</w:t>
      </w:r>
    </w:p>
    <w:p w14:paraId="6166D797" w14:textId="77777777" w:rsidR="009A3652" w:rsidRPr="00C46B52" w:rsidRDefault="009A3652" w:rsidP="009A3652">
      <w:r w:rsidRPr="00C46B52">
        <w:t>Tel: 0224 261 55 40</w:t>
      </w:r>
    </w:p>
    <w:p w14:paraId="41699E29" w14:textId="77777777" w:rsidR="009A3652" w:rsidRPr="00C46B52" w:rsidRDefault="009A3652" w:rsidP="009A3652">
      <w:proofErr w:type="gramStart"/>
      <w:r w:rsidRPr="00C46B52">
        <w:t>e</w:t>
      </w:r>
      <w:proofErr w:type="gramEnd"/>
      <w:r w:rsidRPr="00C46B52">
        <w:t xml:space="preserve">-mail: </w:t>
      </w:r>
      <w:r w:rsidRPr="00C46B52">
        <w:rPr>
          <w:shd w:val="clear" w:color="auto" w:fill="FCF8E3"/>
        </w:rPr>
        <w:t>tuncaygul@uludag.edu.tr</w:t>
      </w:r>
    </w:p>
    <w:p w14:paraId="0BE570BA" w14:textId="77777777" w:rsidR="009A3652" w:rsidRPr="00C46B52" w:rsidRDefault="009A3652" w:rsidP="00CD3830">
      <w:pPr>
        <w:pStyle w:val="Balk1"/>
      </w:pPr>
      <w:r w:rsidRPr="00C46B52">
        <w:t>2. Tarihsel Gelişimi</w:t>
      </w:r>
    </w:p>
    <w:p w14:paraId="7C223D46" w14:textId="77777777" w:rsidR="009A3652" w:rsidRPr="00C46B52" w:rsidRDefault="009A3652" w:rsidP="009A3652">
      <w:r w:rsidRPr="00C46B52">
        <w:t xml:space="preserve">Yükseköğretim Kurulu’nun 05.02.1986 Tarihli toplantısında, Bursa Uludağ Üniversitesi Rektörlüğü’ne bağlı olarak 1987 yılından itibaren Bursa Meslek Yüksekokulu Teknik Programlar bünyesinde yer alan programların Teknik Bilimler Meslek Yüksekokulu ve yine İktisadi ve İdari Programlar Bölümü Bünyesinde yer alan programların ise Sosyal Bilimler Meslek Yüksekokulu’na aktarılması konusu Üniversitemiz Senatosu’nun 14.12.1995 Tarih ve 95-13 Sayılı oturumda görüşülmüş olup, alınan 11 </w:t>
      </w:r>
      <w:proofErr w:type="spellStart"/>
      <w:r w:rsidRPr="00C46B52">
        <w:t>no’lu</w:t>
      </w:r>
      <w:proofErr w:type="spellEnd"/>
      <w:r w:rsidRPr="00C46B52">
        <w:t xml:space="preserve"> Karar Yükseköğretim Kurulu Başkanlığı’na arz edilmiş ve bu kararın uygun olduğu YÖK Başkanlığı’nın 09.04.1996 tarih ve 6001 Sayılı yazısı ile bildirilmiştir.</w:t>
      </w:r>
    </w:p>
    <w:p w14:paraId="48959EFD" w14:textId="77777777" w:rsidR="009A3652" w:rsidRPr="00C46B52" w:rsidRDefault="009A3652" w:rsidP="009A3652">
      <w:r w:rsidRPr="00C46B52">
        <w:t>Yukarıda belirtildiği şekilde oluşan Sosyal Bilimler Meslek Yüksekokulu 1996-1997 akademik yılında 6 adet örgün, 4 adet ikinci eğitim programları olmak üzere toplam 804 öğrenci ile eğitim-öğretime başlamıştır.</w:t>
      </w:r>
    </w:p>
    <w:p w14:paraId="2F0133CA" w14:textId="77777777" w:rsidR="009A3652" w:rsidRPr="00C46B52" w:rsidRDefault="0040098C" w:rsidP="009A3652">
      <w:r>
        <w:t>2024-2025</w:t>
      </w:r>
      <w:r w:rsidR="009A3652" w:rsidRPr="00C46B52">
        <w:t xml:space="preserve"> Eğitim-Öğretim Yılı Güz Dönemi itibariyle </w:t>
      </w:r>
      <w:r w:rsidR="009A3652" w:rsidRPr="00C46B52">
        <w:rPr>
          <w:b/>
        </w:rPr>
        <w:t>12</w:t>
      </w:r>
      <w:r>
        <w:t xml:space="preserve"> adet programda </w:t>
      </w:r>
      <w:r w:rsidR="009A3652" w:rsidRPr="00C46B52">
        <w:t xml:space="preserve">toplam </w:t>
      </w:r>
      <w:r>
        <w:rPr>
          <w:b/>
        </w:rPr>
        <w:t>4443</w:t>
      </w:r>
      <w:r w:rsidR="009A3652" w:rsidRPr="00C46B52">
        <w:rPr>
          <w:b/>
        </w:rPr>
        <w:t xml:space="preserve"> öğrenci </w:t>
      </w:r>
      <w:r w:rsidR="009A3652" w:rsidRPr="00C46B52">
        <w:t xml:space="preserve">ile eğitim-öğretime devam edilmektedir. </w:t>
      </w:r>
    </w:p>
    <w:p w14:paraId="5C2CAB17" w14:textId="77777777" w:rsidR="009A3652" w:rsidRPr="00C46B52" w:rsidRDefault="009A3652" w:rsidP="009A3652">
      <w:r w:rsidRPr="00C46B52">
        <w:t>Meslek Yüksekokulumuzda 3 Profesör, 1 Doçent, 2 Doktor Öğretim Üyesi ve 27 Öğretim Görevlisi olmak üzere toplam 33 akademik personel ve 26 idari personel bulunmaktadır.</w:t>
      </w:r>
    </w:p>
    <w:p w14:paraId="38AC81F9" w14:textId="77777777" w:rsidR="009A3652" w:rsidRPr="00C46B52" w:rsidRDefault="009A3652" w:rsidP="009A3652">
      <w:r w:rsidRPr="00C46B52">
        <w:lastRenderedPageBreak/>
        <w:t>Yüksekokulumuzda 19 adet sınıf mevcut olup, bunun 6 adedi (76-100) öğrenci kapasiteli 6 adedi (51-75) öğrenci kapasiteli, 7 Adedi (1-50) öğrenci kapasitelidir. Ayrıca 1 adet bilgisayar laboratuvarımız ve (51-75) kişilik 1 adet konferans salonumuz mevcuttur.</w:t>
      </w:r>
    </w:p>
    <w:p w14:paraId="4D030785" w14:textId="77777777" w:rsidR="009A3652" w:rsidRPr="00C46B52" w:rsidRDefault="009A3652" w:rsidP="009A3652">
      <w:r w:rsidRPr="00C46B52">
        <w:t>Bir adet kütüphane ve okuma salonu mevcut olup, kütüphane tatil günleri hariç, her gün saat 08:00–17:00 saatleri arası açık bulunmaktadır.</w:t>
      </w:r>
    </w:p>
    <w:p w14:paraId="08445FE6" w14:textId="77777777" w:rsidR="009A3652" w:rsidRPr="00C46B52" w:rsidRDefault="009A3652" w:rsidP="009A3652">
      <w:r w:rsidRPr="00C46B52">
        <w:t>Kampüsümüzde Yabancı Diller Yüksekokulu ile ortak kullanılan yeterli kapasitede öğrenci ve personel yemekhanesi bulunmaktadır. Ayrıca öğrencilerimiz için yerleşke bahçesinde öğrenci kantini bulunmaktadır.</w:t>
      </w:r>
    </w:p>
    <w:p w14:paraId="421FA138" w14:textId="77777777" w:rsidR="009A3652" w:rsidRPr="00C46B52" w:rsidRDefault="009A3652" w:rsidP="00CD3830">
      <w:pPr>
        <w:pStyle w:val="Balk1"/>
      </w:pPr>
      <w:r w:rsidRPr="00C46B52">
        <w:t>3. Misyonu, Vizyonu, Değerleri ve Hedefleri</w:t>
      </w:r>
    </w:p>
    <w:p w14:paraId="5278B0B1" w14:textId="77777777" w:rsidR="009A3652" w:rsidRPr="00C46B52" w:rsidRDefault="009A3652" w:rsidP="00CD3830">
      <w:pPr>
        <w:pStyle w:val="Balk2"/>
        <w:rPr>
          <w:shd w:val="clear" w:color="auto" w:fill="FFFFFF"/>
        </w:rPr>
      </w:pPr>
      <w:r w:rsidRPr="00C46B52">
        <w:rPr>
          <w:shd w:val="clear" w:color="auto" w:fill="FFFFFF"/>
        </w:rPr>
        <w:t>Misyon;</w:t>
      </w:r>
    </w:p>
    <w:p w14:paraId="7B1F5DD9" w14:textId="77777777" w:rsidR="009A3652" w:rsidRPr="00C46B52" w:rsidRDefault="009A3652" w:rsidP="009A3652">
      <w:pPr>
        <w:rPr>
          <w:shd w:val="clear" w:color="auto" w:fill="FFFFFF"/>
        </w:rPr>
      </w:pPr>
      <w:r w:rsidRPr="00C46B52">
        <w:rPr>
          <w:shd w:val="clear" w:color="auto" w:fill="FFFFFF"/>
        </w:rPr>
        <w:t>Atatürk İlke ve Devrimlerine bağlı, ulusal ve evrensel kimlik bilincine ve mesleki yeterliliğe sahip, etik değerlere saygılı ve problem çözebilen meslek elemanları yetiştirmeyi; Öğrencilerine gerekli olan tüm yetenekleri ve bilgiyi kazandırmayı; Temel ve uygulamalı eğitimler vererek, ülkemizin nitelikli ara eleman ihtiyacını en üst düzeyde karşılamayı; Topluma karşı hizmet yükümlülüğünü en iyi şekilde yerine getirmeyi, görev edinmiştir.</w:t>
      </w:r>
    </w:p>
    <w:p w14:paraId="7D604F14" w14:textId="77777777" w:rsidR="009A3652" w:rsidRPr="00C46B52" w:rsidRDefault="009A3652" w:rsidP="00CD3830">
      <w:pPr>
        <w:pStyle w:val="Balk2"/>
        <w:rPr>
          <w:shd w:val="clear" w:color="auto" w:fill="FFFFFF"/>
        </w:rPr>
      </w:pPr>
      <w:r w:rsidRPr="00C46B52">
        <w:rPr>
          <w:shd w:val="clear" w:color="auto" w:fill="FFFFFF"/>
        </w:rPr>
        <w:t>Vizyon;</w:t>
      </w:r>
    </w:p>
    <w:p w14:paraId="72C6BF34" w14:textId="77777777" w:rsidR="009A3652" w:rsidRPr="00C46B52" w:rsidRDefault="009A3652" w:rsidP="009A3652">
      <w:pPr>
        <w:rPr>
          <w:shd w:val="clear" w:color="auto" w:fill="FFFFFF"/>
        </w:rPr>
      </w:pPr>
      <w:r w:rsidRPr="00C46B52">
        <w:rPr>
          <w:shd w:val="clear" w:color="auto" w:fill="FFFFFF"/>
        </w:rPr>
        <w:t>Evrensel eğitim ve araştırmalarda rekabet edebilecek kaynakları sağlayarak, sürekli değişen koşullara kolaylıkla uyum gösterebilen; bilgi üretimi, bilgi değerlendirme ve öğrenme konusunda dünya çapında bir eğitim imajı geliştirerek uluslararası mesleki standartlara uygun nitelikli meslek elemanı yetiştirmek ve saygı duyulan, sanayi ve hizmet sektörünün tercih ettiği bir eğitim kurumu olmaktır.</w:t>
      </w:r>
    </w:p>
    <w:p w14:paraId="4DA2215B" w14:textId="77777777" w:rsidR="009A3652" w:rsidRPr="00C46B52" w:rsidRDefault="009A3652" w:rsidP="00CD3830">
      <w:pPr>
        <w:pStyle w:val="Balk2"/>
        <w:rPr>
          <w:shd w:val="clear" w:color="auto" w:fill="FFFFFF"/>
        </w:rPr>
      </w:pPr>
      <w:r w:rsidRPr="00C46B52">
        <w:rPr>
          <w:shd w:val="clear" w:color="auto" w:fill="FFFFFF"/>
        </w:rPr>
        <w:t>Temel Değerler;</w:t>
      </w:r>
    </w:p>
    <w:p w14:paraId="5FE67673"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Öğrenci odaklılık</w:t>
      </w:r>
    </w:p>
    <w:p w14:paraId="275B042D"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Katılımcı yönetim</w:t>
      </w:r>
    </w:p>
    <w:p w14:paraId="69BC097D"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Bilimsel yöntemleri esas almak</w:t>
      </w:r>
    </w:p>
    <w:p w14:paraId="6DC4E3C3"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Açıklık ve şeffaflık</w:t>
      </w:r>
    </w:p>
    <w:p w14:paraId="3562AA80"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Etik değerlere bağlılık</w:t>
      </w:r>
    </w:p>
    <w:p w14:paraId="2533B151"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Çevreye duyarlılık</w:t>
      </w:r>
    </w:p>
    <w:p w14:paraId="4B262879"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Değişim ve sürekli gelişim</w:t>
      </w:r>
    </w:p>
    <w:p w14:paraId="11EB7EB4"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Yüksek kalitede eğitim ve araştırma</w:t>
      </w:r>
    </w:p>
    <w:p w14:paraId="12688394"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Yaşamları değiştiren ve bilgiyi derinleştiren bilim</w:t>
      </w:r>
    </w:p>
    <w:p w14:paraId="4E8C837B"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Yaratıcılık ve yenilikçilik</w:t>
      </w:r>
    </w:p>
    <w:p w14:paraId="7F9CE0CB"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Geleceğe odaklanma</w:t>
      </w:r>
    </w:p>
    <w:p w14:paraId="4068C727"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Sürdürülebilir üretkenlik</w:t>
      </w:r>
    </w:p>
    <w:p w14:paraId="0EAD034E" w14:textId="77777777" w:rsidR="009A3652" w:rsidRPr="00C46B52" w:rsidRDefault="009A3652" w:rsidP="009A3652">
      <w:pPr>
        <w:pStyle w:val="ListeParagraf"/>
        <w:numPr>
          <w:ilvl w:val="0"/>
          <w:numId w:val="8"/>
        </w:numPr>
        <w:ind w:left="714" w:hanging="357"/>
        <w:contextualSpacing w:val="0"/>
        <w:rPr>
          <w:rFonts w:ascii="Arial" w:hAnsi="Arial" w:cs="Arial"/>
          <w:lang w:eastAsia="tr-TR"/>
        </w:rPr>
      </w:pPr>
      <w:r w:rsidRPr="00C46B52">
        <w:rPr>
          <w:lang w:eastAsia="tr-TR"/>
        </w:rPr>
        <w:t>Güçlü altyapı ve sistemler</w:t>
      </w:r>
    </w:p>
    <w:p w14:paraId="1E647C8A" w14:textId="77777777" w:rsidR="009A3652" w:rsidRPr="00C46B52" w:rsidRDefault="009A3652" w:rsidP="009A3652">
      <w:pPr>
        <w:pStyle w:val="ListeParagraf"/>
        <w:numPr>
          <w:ilvl w:val="0"/>
          <w:numId w:val="8"/>
        </w:numPr>
        <w:rPr>
          <w:rFonts w:ascii="Arial" w:hAnsi="Arial" w:cs="Arial"/>
          <w:lang w:eastAsia="tr-TR"/>
        </w:rPr>
      </w:pPr>
      <w:r w:rsidRPr="00C46B52">
        <w:rPr>
          <w:lang w:eastAsia="tr-TR"/>
        </w:rPr>
        <w:t>Ülke sorunlarına / önceliklerine duyarlı</w:t>
      </w:r>
    </w:p>
    <w:p w14:paraId="100A6C43" w14:textId="77777777" w:rsidR="009A3652" w:rsidRPr="00C46B52" w:rsidRDefault="009A3652" w:rsidP="00CD3830">
      <w:pPr>
        <w:pStyle w:val="Balk2"/>
        <w:rPr>
          <w:rFonts w:ascii="Arial" w:hAnsi="Arial" w:cs="Arial"/>
          <w:lang w:eastAsia="tr-TR"/>
        </w:rPr>
      </w:pPr>
      <w:r w:rsidRPr="00C46B52">
        <w:rPr>
          <w:lang w:eastAsia="tr-TR"/>
        </w:rPr>
        <w:lastRenderedPageBreak/>
        <w:t>Hedefler;</w:t>
      </w:r>
    </w:p>
    <w:p w14:paraId="7AE80DAB" w14:textId="77777777" w:rsidR="009A3652" w:rsidRPr="00C46B52" w:rsidRDefault="001E3A06" w:rsidP="00CD3830">
      <w:pPr>
        <w:pStyle w:val="ListeParagraf"/>
        <w:numPr>
          <w:ilvl w:val="0"/>
          <w:numId w:val="25"/>
        </w:numPr>
        <w:ind w:left="340" w:hanging="340"/>
        <w:contextualSpacing w:val="0"/>
      </w:pPr>
      <w:r w:rsidRPr="00C46B52">
        <w:t xml:space="preserve">Toplam Öğrenci/Öğretim Elemanı Sayısı: </w:t>
      </w:r>
      <w:r w:rsidR="009A3652" w:rsidRPr="00C46B52">
        <w:t>2023 yılı Aralık sonu itibari ile 165 olan Öğretim elemanı başına düşen ortalama ön lisans öğrenci sayısı 2024 yılı Aralık sonu itibari ile 1</w:t>
      </w:r>
      <w:r w:rsidR="00551667" w:rsidRPr="00C46B52">
        <w:t xml:space="preserve">31 </w:t>
      </w:r>
      <w:r w:rsidR="009A3652" w:rsidRPr="00C46B52">
        <w:t xml:space="preserve">olmuştur. 2025 yılı için bu oran 120 olarak hedeflenmektedir. </w:t>
      </w:r>
    </w:p>
    <w:p w14:paraId="33615654" w14:textId="77777777" w:rsidR="009A3652" w:rsidRPr="00C46B52" w:rsidRDefault="001E3A06" w:rsidP="00CD3830">
      <w:pPr>
        <w:pStyle w:val="ListeParagraf"/>
        <w:numPr>
          <w:ilvl w:val="0"/>
          <w:numId w:val="25"/>
        </w:numPr>
        <w:ind w:left="340" w:hanging="340"/>
        <w:contextualSpacing w:val="0"/>
      </w:pPr>
      <w:r w:rsidRPr="00C46B52">
        <w:t xml:space="preserve">Öğrenci Topluluğu Tarafından Düzenlenen Etkinlik Sayısı: 2024 yılı içinde öğrenci topluluğumuzun düzenlemiş olduğu etkinlik bulunmamaktadır. </w:t>
      </w:r>
      <w:r w:rsidR="009A3652" w:rsidRPr="00C46B52">
        <w:t>Mevcut öğrenc</w:t>
      </w:r>
      <w:r w:rsidRPr="00C46B52">
        <w:t>i topluluğumuzun her yıl en az 1</w:t>
      </w:r>
      <w:r w:rsidR="009A3652" w:rsidRPr="00C46B52">
        <w:t xml:space="preserve"> etkinlik yapmasını sağlamak</w:t>
      </w:r>
    </w:p>
    <w:p w14:paraId="38399C13" w14:textId="77777777" w:rsidR="009A3652" w:rsidRPr="00C46B52" w:rsidRDefault="009A3652" w:rsidP="00CD3830">
      <w:pPr>
        <w:pStyle w:val="ListeParagraf"/>
        <w:numPr>
          <w:ilvl w:val="0"/>
          <w:numId w:val="25"/>
        </w:numPr>
        <w:ind w:left="340" w:hanging="340"/>
        <w:contextualSpacing w:val="0"/>
      </w:pPr>
      <w:r w:rsidRPr="00C46B52">
        <w:t>Öğretim elemanı başına düşen SCI, SSCI, AHCI, TR Dizin ve</w:t>
      </w:r>
      <w:r w:rsidR="007C7614" w:rsidRPr="00C46B52">
        <w:t>ya</w:t>
      </w:r>
      <w:r w:rsidRPr="00C46B52">
        <w:t xml:space="preserve"> diğer hakemli dergilerdeki yayın sayısı ile ders kitapları dışındaki bilimsel kitaplardaki </w:t>
      </w:r>
      <w:r w:rsidR="001E3A06" w:rsidRPr="00C46B52">
        <w:t>yıllık yayın sayısı:</w:t>
      </w:r>
      <w:r w:rsidRPr="00C46B52">
        <w:t xml:space="preserve"> </w:t>
      </w:r>
      <w:r w:rsidR="007C7614" w:rsidRPr="00C46B52">
        <w:t>2025 yılı için hedef 1 olarak belirlenmiştir.</w:t>
      </w:r>
    </w:p>
    <w:p w14:paraId="15254A4A" w14:textId="77777777" w:rsidR="009A3652" w:rsidRPr="00C46B52" w:rsidRDefault="009A3652" w:rsidP="00CD3830">
      <w:pPr>
        <w:pStyle w:val="ListeParagraf"/>
        <w:numPr>
          <w:ilvl w:val="0"/>
          <w:numId w:val="25"/>
        </w:numPr>
        <w:ind w:left="340" w:hanging="340"/>
        <w:contextualSpacing w:val="0"/>
      </w:pPr>
      <w:r w:rsidRPr="00C46B52">
        <w:t>Öğrencilere sunulan uzaktan eğitimin memnuniyet oranını</w:t>
      </w:r>
      <w:r w:rsidR="007C7614" w:rsidRPr="00C46B52">
        <w:t xml:space="preserve">: </w:t>
      </w:r>
      <w:r w:rsidRPr="00C46B52">
        <w:t xml:space="preserve"> % 73,19’dan % 75’e çıkarmak.</w:t>
      </w:r>
    </w:p>
    <w:p w14:paraId="529FB400" w14:textId="77777777" w:rsidR="009A3652" w:rsidRPr="00C46B52" w:rsidRDefault="009A3652" w:rsidP="00CD3830">
      <w:pPr>
        <w:pStyle w:val="ListeParagraf"/>
        <w:numPr>
          <w:ilvl w:val="0"/>
          <w:numId w:val="25"/>
        </w:numPr>
        <w:ind w:left="340" w:hanging="340"/>
        <w:contextualSpacing w:val="0"/>
      </w:pPr>
      <w:r w:rsidRPr="00C46B52">
        <w:t xml:space="preserve">Öğrencilere Sunulan </w:t>
      </w:r>
      <w:r w:rsidR="007C7614" w:rsidRPr="00C46B52">
        <w:t>Hizmetlerdeki Memnuniyet Oranı:</w:t>
      </w:r>
      <w:r w:rsidRPr="00C46B52">
        <w:t xml:space="preserve"> % 68,84’ten %70’e çıkarmak</w:t>
      </w:r>
    </w:p>
    <w:p w14:paraId="53C949E7" w14:textId="77777777" w:rsidR="00551667" w:rsidRPr="00C46B52" w:rsidRDefault="00551667" w:rsidP="00CD3830">
      <w:pPr>
        <w:pStyle w:val="ListeParagraf"/>
        <w:numPr>
          <w:ilvl w:val="0"/>
          <w:numId w:val="25"/>
        </w:numPr>
        <w:ind w:left="340" w:hanging="340"/>
        <w:contextualSpacing w:val="0"/>
      </w:pPr>
      <w:r w:rsidRPr="00C46B52">
        <w:t>Kayıtlı Olunan Program Dışındaki Diğer Programlardan Alınabilen Ders Oranı</w:t>
      </w:r>
      <w:r w:rsidR="007C7614" w:rsidRPr="00C46B52">
        <w:t>:</w:t>
      </w:r>
      <w:r w:rsidR="007A32C5">
        <w:t>0,20</w:t>
      </w:r>
    </w:p>
    <w:p w14:paraId="6C24FDF4" w14:textId="77777777" w:rsidR="00551667" w:rsidRPr="00C46B52" w:rsidRDefault="00551667" w:rsidP="00CD3830">
      <w:pPr>
        <w:pStyle w:val="ListeParagraf"/>
        <w:numPr>
          <w:ilvl w:val="0"/>
          <w:numId w:val="25"/>
        </w:numPr>
        <w:ind w:left="340" w:hanging="340"/>
        <w:contextualSpacing w:val="0"/>
      </w:pPr>
      <w:r w:rsidRPr="00C46B52">
        <w:t>Yabancı Uyruklu Öğrenci Sayısı</w:t>
      </w:r>
      <w:r w:rsidR="007C7614" w:rsidRPr="00C46B52">
        <w:t>:</w:t>
      </w:r>
      <w:r w:rsidR="00E561E4">
        <w:t xml:space="preserve">111’den </w:t>
      </w:r>
      <w:r w:rsidR="006E59BB">
        <w:t>120</w:t>
      </w:r>
      <w:r w:rsidR="00E561E4">
        <w:t>’ye çıkarmak</w:t>
      </w:r>
    </w:p>
    <w:p w14:paraId="622F6E14" w14:textId="77777777" w:rsidR="00551667" w:rsidRPr="00C46B52" w:rsidRDefault="00551667" w:rsidP="00CD3830">
      <w:pPr>
        <w:pStyle w:val="ListeParagraf"/>
        <w:numPr>
          <w:ilvl w:val="0"/>
          <w:numId w:val="25"/>
        </w:numPr>
        <w:ind w:left="340" w:hanging="340"/>
        <w:contextualSpacing w:val="0"/>
      </w:pPr>
      <w:r w:rsidRPr="00C46B52">
        <w:t>Üniversitemiz Tarafından Gerçekleştirilen Sosyal Sorumluluk Proje Sayısı</w:t>
      </w:r>
      <w:r w:rsidR="007C7614" w:rsidRPr="00C46B52">
        <w:t>:</w:t>
      </w:r>
      <w:r w:rsidR="004101C2">
        <w:t>1</w:t>
      </w:r>
    </w:p>
    <w:p w14:paraId="509ED998" w14:textId="77777777" w:rsidR="001E3A06" w:rsidRPr="00C46B52" w:rsidRDefault="001E3A06" w:rsidP="00CD3830">
      <w:pPr>
        <w:pStyle w:val="ListeParagraf"/>
        <w:numPr>
          <w:ilvl w:val="0"/>
          <w:numId w:val="25"/>
        </w:numPr>
        <w:ind w:left="340" w:hanging="340"/>
        <w:contextualSpacing w:val="0"/>
      </w:pPr>
      <w:r w:rsidRPr="00C46B52">
        <w:t xml:space="preserve">Akredite Olan Program Sayısı (Ulusal/Uluslararası </w:t>
      </w:r>
      <w:r w:rsidR="0040098C" w:rsidRPr="00C46B52">
        <w:t>Kuruluşlar</w:t>
      </w:r>
      <w:r w:rsidRPr="00C46B52">
        <w:t xml:space="preserve"> Tarafından Verilen)</w:t>
      </w:r>
      <w:r w:rsidR="007C7614" w:rsidRPr="00C46B52">
        <w:t>:</w:t>
      </w:r>
      <w:r w:rsidR="0040098C">
        <w:t>1</w:t>
      </w:r>
    </w:p>
    <w:p w14:paraId="790E7E5F" w14:textId="77777777" w:rsidR="001E3A06" w:rsidRPr="00C46B52" w:rsidRDefault="001E3A06" w:rsidP="00CD3830">
      <w:pPr>
        <w:pStyle w:val="ListeParagraf"/>
        <w:numPr>
          <w:ilvl w:val="0"/>
          <w:numId w:val="25"/>
        </w:numPr>
        <w:ind w:left="340" w:hanging="340"/>
        <w:contextualSpacing w:val="0"/>
      </w:pPr>
      <w:r w:rsidRPr="00C46B52">
        <w:t xml:space="preserve">İdari </w:t>
      </w:r>
      <w:r w:rsidR="00CD3830" w:rsidRPr="00C46B52">
        <w:t>Personel</w:t>
      </w:r>
      <w:r w:rsidRPr="00C46B52">
        <w:t xml:space="preserve"> Memnuniyet Oranı</w:t>
      </w:r>
      <w:r w:rsidR="007C7614" w:rsidRPr="00C46B52">
        <w:t>:</w:t>
      </w:r>
      <w:r w:rsidR="00E561E4">
        <w:t xml:space="preserve">% 70,94’ten </w:t>
      </w:r>
      <w:r w:rsidR="0040098C">
        <w:t xml:space="preserve"> %72</w:t>
      </w:r>
      <w:r w:rsidR="00E561E4">
        <w:t>’ye çıkarmak</w:t>
      </w:r>
    </w:p>
    <w:p w14:paraId="3C1300C4" w14:textId="77777777" w:rsidR="001E3A06" w:rsidRPr="00C46B52" w:rsidRDefault="001E3A06" w:rsidP="00CD3830">
      <w:pPr>
        <w:pStyle w:val="ListeParagraf"/>
        <w:numPr>
          <w:ilvl w:val="0"/>
          <w:numId w:val="25"/>
        </w:numPr>
        <w:ind w:left="340" w:hanging="340"/>
        <w:contextualSpacing w:val="0"/>
      </w:pPr>
      <w:r w:rsidRPr="00C46B52">
        <w:t>Akademik Personel Memnuniyet Oranı</w:t>
      </w:r>
      <w:r w:rsidR="007C7614" w:rsidRPr="00C46B52">
        <w:t>:</w:t>
      </w:r>
      <w:r w:rsidR="0040098C">
        <w:t xml:space="preserve"> </w:t>
      </w:r>
      <w:r w:rsidR="00E561E4">
        <w:t xml:space="preserve">%71,84’ten </w:t>
      </w:r>
      <w:r w:rsidR="0040098C">
        <w:t>% 7</w:t>
      </w:r>
      <w:r w:rsidR="00E561E4">
        <w:t>3’e çıkarmak</w:t>
      </w:r>
    </w:p>
    <w:p w14:paraId="40113B97" w14:textId="77777777" w:rsidR="00B119EB" w:rsidRPr="00C46B52" w:rsidRDefault="00B119EB" w:rsidP="00551667"/>
    <w:p w14:paraId="7027E845" w14:textId="77777777" w:rsidR="00E7116D" w:rsidRPr="00C46B52" w:rsidRDefault="00E7116D">
      <w:pPr>
        <w:spacing w:after="0"/>
        <w:jc w:val="left"/>
      </w:pPr>
      <w:r w:rsidRPr="00C46B52">
        <w:br w:type="page"/>
      </w:r>
    </w:p>
    <w:p w14:paraId="460685CB" w14:textId="77777777" w:rsidR="00A70ADB" w:rsidRPr="00C46B52" w:rsidRDefault="00E7116D" w:rsidP="00E7116D">
      <w:pPr>
        <w:pStyle w:val="Balk1"/>
      </w:pPr>
      <w:r w:rsidRPr="00C46B52">
        <w:lastRenderedPageBreak/>
        <w:t xml:space="preserve">A. </w:t>
      </w:r>
      <w:r w:rsidR="0026255D" w:rsidRPr="00C46B52">
        <w:t>LİDERLİK, YÖNETİŞİM VE KALİTE</w:t>
      </w:r>
    </w:p>
    <w:p w14:paraId="034797CA" w14:textId="77777777" w:rsidR="002F6D22" w:rsidRPr="00C46B52" w:rsidRDefault="00347BF2" w:rsidP="00602440">
      <w:pPr>
        <w:pStyle w:val="Balk1"/>
      </w:pPr>
      <w:r w:rsidRPr="00C46B52">
        <w:t>A.1. Liderlik ve Kalite</w:t>
      </w:r>
    </w:p>
    <w:p w14:paraId="6C96C818" w14:textId="77777777" w:rsidR="00CE6F36" w:rsidRPr="00C46B52" w:rsidRDefault="00CE6F36" w:rsidP="00602440">
      <w:pPr>
        <w:pStyle w:val="Balk2"/>
      </w:pPr>
      <w:r w:rsidRPr="00C46B52">
        <w:t>A.1.1. Yöneti</w:t>
      </w:r>
      <w:r w:rsidR="00A342F2" w:rsidRPr="00C46B52">
        <w:t>şi</w:t>
      </w:r>
      <w:r w:rsidRPr="00C46B52">
        <w:t xml:space="preserve">m </w:t>
      </w:r>
      <w:r w:rsidR="00602440" w:rsidRPr="00C46B52">
        <w:t xml:space="preserve">Modeli </w:t>
      </w:r>
      <w:r w:rsidRPr="00C46B52">
        <w:t xml:space="preserve">ve </w:t>
      </w:r>
      <w:r w:rsidR="00602440" w:rsidRPr="00C46B52">
        <w:t>İdari Yapı</w:t>
      </w:r>
    </w:p>
    <w:p w14:paraId="6F8724E6" w14:textId="77777777" w:rsidR="00B119EB" w:rsidRPr="00C46B52" w:rsidRDefault="00B119EB" w:rsidP="00BB5C0B">
      <w:pPr>
        <w:autoSpaceDE w:val="0"/>
        <w:autoSpaceDN w:val="0"/>
        <w:adjustRightInd w:val="0"/>
        <w:rPr>
          <w:color w:val="000000"/>
          <w:szCs w:val="24"/>
        </w:rPr>
      </w:pPr>
      <w:r w:rsidRPr="00C46B52">
        <w:rPr>
          <w:color w:val="000000"/>
          <w:szCs w:val="24"/>
        </w:rPr>
        <w:t>Sosyal Bilimler Meslek Yüksekokulu</w:t>
      </w:r>
      <w:r w:rsidR="00BB5C0B" w:rsidRPr="00C46B52">
        <w:rPr>
          <w:color w:val="000000"/>
          <w:szCs w:val="24"/>
        </w:rPr>
        <w:t>,</w:t>
      </w:r>
      <w:r w:rsidRPr="00C46B52">
        <w:rPr>
          <w:color w:val="000000"/>
          <w:szCs w:val="24"/>
        </w:rPr>
        <w:t xml:space="preserve"> bir devlet üniversitesi ol</w:t>
      </w:r>
      <w:r w:rsidR="00BB5C0B" w:rsidRPr="00C46B52">
        <w:rPr>
          <w:color w:val="000000"/>
          <w:szCs w:val="24"/>
        </w:rPr>
        <w:t xml:space="preserve">an Bursa Uludağ Üniversitesi bünyesinde yer almakta olup ilgili </w:t>
      </w:r>
      <w:r w:rsidRPr="00C46B52">
        <w:rPr>
          <w:color w:val="000000"/>
          <w:szCs w:val="24"/>
        </w:rPr>
        <w:t xml:space="preserve">mevzuata göre idari </w:t>
      </w:r>
      <w:r w:rsidR="00BB5C0B" w:rsidRPr="00C46B52">
        <w:rPr>
          <w:color w:val="000000"/>
          <w:szCs w:val="24"/>
        </w:rPr>
        <w:t xml:space="preserve">ve akademik </w:t>
      </w:r>
      <w:r w:rsidRPr="00C46B52">
        <w:rPr>
          <w:color w:val="000000"/>
          <w:szCs w:val="24"/>
        </w:rPr>
        <w:t>yapılanmasını</w:t>
      </w:r>
      <w:r w:rsidR="00BB5C0B" w:rsidRPr="00C46B52">
        <w:rPr>
          <w:color w:val="000000"/>
          <w:szCs w:val="24"/>
        </w:rPr>
        <w:t xml:space="preserve"> </w:t>
      </w:r>
      <w:r w:rsidRPr="00C46B52">
        <w:rPr>
          <w:color w:val="000000"/>
          <w:szCs w:val="24"/>
        </w:rPr>
        <w:t xml:space="preserve">gerçekleştirmiş ve yürütmektedir. Yasal düzenlemeler dışında yönetsel düzenlemeler yapılmıştır. </w:t>
      </w:r>
      <w:r w:rsidR="00BB5C0B" w:rsidRPr="00C46B52">
        <w:rPr>
          <w:color w:val="000000"/>
          <w:szCs w:val="24"/>
        </w:rPr>
        <w:t>Meslek Yüksekokulumuz Lojistik Programının</w:t>
      </w:r>
      <w:r w:rsidR="00C73923" w:rsidRPr="00C46B52">
        <w:rPr>
          <w:szCs w:val="24"/>
        </w:rPr>
        <w:t xml:space="preserve"> Mesleki Eğitim Değerlendirme ve Akreditasyon Derneği (MEDEK) tarafından</w:t>
      </w:r>
      <w:r w:rsidR="00BB5C0B" w:rsidRPr="00C46B52">
        <w:rPr>
          <w:color w:val="000000"/>
          <w:szCs w:val="24"/>
        </w:rPr>
        <w:t xml:space="preserve"> ak</w:t>
      </w:r>
      <w:r w:rsidR="00C73923" w:rsidRPr="00C46B52">
        <w:rPr>
          <w:color w:val="000000"/>
          <w:szCs w:val="24"/>
        </w:rPr>
        <w:t xml:space="preserve">redite edilme süreci kapsamında </w:t>
      </w:r>
      <w:r w:rsidR="00BB5C0B" w:rsidRPr="00C46B52">
        <w:rPr>
          <w:szCs w:val="24"/>
        </w:rPr>
        <w:t>Meslek Yü</w:t>
      </w:r>
      <w:r w:rsidR="00C73923" w:rsidRPr="00C46B52">
        <w:rPr>
          <w:szCs w:val="24"/>
        </w:rPr>
        <w:t>ksekokulumuz bünyesinde tüm program başkanlarının görev aldığı “Birim Akreditasyon Kurulu” oluşturulmuştur. Üniversitemiz Öğretim Elemanlarının faaliyetlerini değerlendirmede görev almak üzere Bölüm Akademik Performans Değerlendirme Komisyonu oluşturulmuştur. Görev süresi dolan Program ve Bölüm Başkanlarının yerlerine görevlendirme ve atamalar yapılmıştır.</w:t>
      </w:r>
      <w:r w:rsidR="000041BE" w:rsidRPr="00C46B52">
        <w:rPr>
          <w:color w:val="000000"/>
          <w:szCs w:val="24"/>
        </w:rPr>
        <w:t xml:space="preserve"> </w:t>
      </w:r>
      <w:r w:rsidR="00BB5C0B" w:rsidRPr="00C46B52">
        <w:rPr>
          <w:color w:val="000000"/>
          <w:szCs w:val="24"/>
        </w:rPr>
        <w:t>Meslek Y</w:t>
      </w:r>
      <w:r w:rsidR="000041BE" w:rsidRPr="00C46B52">
        <w:rPr>
          <w:color w:val="000000"/>
          <w:szCs w:val="24"/>
        </w:rPr>
        <w:t>üksekoku</w:t>
      </w:r>
      <w:r w:rsidR="00BB5C0B" w:rsidRPr="00C46B52">
        <w:rPr>
          <w:color w:val="000000"/>
          <w:szCs w:val="24"/>
        </w:rPr>
        <w:t>lumuzun</w:t>
      </w:r>
      <w:r w:rsidRPr="00C46B52">
        <w:rPr>
          <w:color w:val="000000"/>
          <w:szCs w:val="24"/>
        </w:rPr>
        <w:t xml:space="preserve"> güncel organizasyon şemasına</w:t>
      </w:r>
      <w:r w:rsidR="00732DCB" w:rsidRPr="00C46B52">
        <w:rPr>
          <w:color w:val="000000"/>
          <w:szCs w:val="24"/>
        </w:rPr>
        <w:t xml:space="preserve"> </w:t>
      </w:r>
      <w:r w:rsidR="00CD3830" w:rsidRPr="00AF0535">
        <w:rPr>
          <w:szCs w:val="24"/>
        </w:rPr>
        <w:t>https://uludag.edu.tr/sbmyo/konu/view?id=227&amp;title=organizasyon-semasi</w:t>
      </w:r>
      <w:r w:rsidR="00CD3830" w:rsidRPr="00C46B52">
        <w:rPr>
          <w:color w:val="000000"/>
          <w:szCs w:val="24"/>
        </w:rPr>
        <w:t xml:space="preserve">, </w:t>
      </w:r>
      <w:r w:rsidRPr="00C46B52">
        <w:rPr>
          <w:color w:val="000000"/>
          <w:szCs w:val="24"/>
        </w:rPr>
        <w:t>adresinden ulaşılabilmektedir</w:t>
      </w:r>
      <w:r w:rsidR="00732DCB" w:rsidRPr="00C46B52">
        <w:rPr>
          <w:color w:val="000000"/>
          <w:szCs w:val="24"/>
        </w:rPr>
        <w:t>.</w:t>
      </w:r>
    </w:p>
    <w:p w14:paraId="2E9F76C7" w14:textId="77777777" w:rsidR="00A342F2" w:rsidRPr="00C46B52" w:rsidRDefault="00104C37" w:rsidP="00E7116D">
      <w:r w:rsidRPr="00C46B52">
        <w:rPr>
          <w:rFonts w:eastAsia="Tahoma"/>
          <w:b/>
          <w:i/>
          <w:color w:val="0D0D0D" w:themeColor="text1" w:themeTint="F2"/>
          <w:u w:val="single"/>
        </w:rPr>
        <w:t>Olgunluk Düzeyi:</w:t>
      </w:r>
      <w:r w:rsidRPr="00C46B52">
        <w:rPr>
          <w:rFonts w:eastAsia="Tahoma"/>
          <w:b/>
          <w:color w:val="0D0D0D" w:themeColor="text1" w:themeTint="F2"/>
        </w:rPr>
        <w:t xml:space="preserve"> </w:t>
      </w:r>
      <w:r w:rsidR="001A320F" w:rsidRPr="001A320F">
        <w:t>Kurumun yönetişim ve organizasyonel yapılanmasına ilişkin uygulamaları izlenmekte ve iyileştirilmektedir.</w:t>
      </w:r>
    </w:p>
    <w:p w14:paraId="369C876F" w14:textId="77777777" w:rsidR="00104C37" w:rsidRPr="00C46B52" w:rsidRDefault="00104C37" w:rsidP="00602440">
      <w:pPr>
        <w:pStyle w:val="Balk3"/>
      </w:pPr>
      <w:r w:rsidRPr="00C46B52">
        <w:t>Kanıtlar:</w:t>
      </w:r>
    </w:p>
    <w:p w14:paraId="2E0490AE" w14:textId="77777777" w:rsidR="00104C37" w:rsidRPr="00F77B2F" w:rsidRDefault="00A02465" w:rsidP="00CD3830">
      <w:pPr>
        <w:pStyle w:val="ListeParagraf"/>
        <w:numPr>
          <w:ilvl w:val="0"/>
          <w:numId w:val="5"/>
        </w:numPr>
        <w:ind w:left="284" w:hanging="284"/>
        <w:contextualSpacing w:val="0"/>
        <w:textAlignment w:val="baseline"/>
        <w:rPr>
          <w:rFonts w:eastAsia="Tahoma"/>
          <w:color w:val="0D0D0D" w:themeColor="text1" w:themeTint="F2"/>
          <w:szCs w:val="24"/>
        </w:rPr>
      </w:pPr>
      <w:r w:rsidRPr="00F77B2F">
        <w:rPr>
          <w:rFonts w:eastAsia="Tahoma"/>
          <w:color w:val="0D0D0D" w:themeColor="text1" w:themeTint="F2"/>
          <w:szCs w:val="24"/>
        </w:rPr>
        <w:t>(</w:t>
      </w:r>
      <w:r w:rsidR="001A320F" w:rsidRPr="00F77B2F">
        <w:rPr>
          <w:rFonts w:eastAsia="Tahoma"/>
          <w:color w:val="0D0D0D" w:themeColor="text1" w:themeTint="F2"/>
          <w:szCs w:val="24"/>
        </w:rPr>
        <w:t>4</w:t>
      </w:r>
      <w:r w:rsidRPr="00F77B2F">
        <w:rPr>
          <w:rFonts w:eastAsia="Tahoma"/>
          <w:color w:val="0D0D0D" w:themeColor="text1" w:themeTint="F2"/>
          <w:szCs w:val="24"/>
        </w:rPr>
        <w:t>)Sosyal Bilimler MYO_</w:t>
      </w:r>
      <w:r w:rsidRPr="00F77B2F">
        <w:rPr>
          <w:bCs/>
          <w:color w:val="0D0D0D" w:themeColor="text1" w:themeTint="F2"/>
          <w:szCs w:val="24"/>
        </w:rPr>
        <w:t>A.1.1_01_</w:t>
      </w:r>
      <w:r w:rsidRPr="00F77B2F">
        <w:rPr>
          <w:color w:val="0D0D0D" w:themeColor="text1" w:themeTint="F2"/>
          <w:szCs w:val="24"/>
        </w:rPr>
        <w:t xml:space="preserve"> </w:t>
      </w:r>
      <w:hyperlink r:id="rId12" w:history="1">
        <w:r w:rsidRPr="00E83CB7">
          <w:rPr>
            <w:rStyle w:val="Kpr"/>
            <w:szCs w:val="24"/>
          </w:rPr>
          <w:t>Birim Akreditasyon Kurulu</w:t>
        </w:r>
      </w:hyperlink>
    </w:p>
    <w:p w14:paraId="002F3782" w14:textId="77777777" w:rsidR="00A02465" w:rsidRPr="00AF0535" w:rsidRDefault="00A02465" w:rsidP="00CD3830">
      <w:pPr>
        <w:pStyle w:val="ListeParagraf"/>
        <w:numPr>
          <w:ilvl w:val="0"/>
          <w:numId w:val="5"/>
        </w:numPr>
        <w:ind w:left="284" w:hanging="284"/>
        <w:contextualSpacing w:val="0"/>
        <w:textAlignment w:val="baseline"/>
        <w:rPr>
          <w:rFonts w:eastAsia="Tahoma"/>
          <w:color w:val="0D0D0D" w:themeColor="text1" w:themeTint="F2"/>
          <w:szCs w:val="24"/>
        </w:rPr>
      </w:pPr>
      <w:r w:rsidRPr="00DD2F4D">
        <w:rPr>
          <w:rFonts w:eastAsia="Tahoma"/>
          <w:color w:val="0D0D0D" w:themeColor="text1" w:themeTint="F2"/>
          <w:szCs w:val="24"/>
        </w:rPr>
        <w:t>(</w:t>
      </w:r>
      <w:r w:rsidR="001A320F">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A.1.1_02_</w:t>
      </w:r>
      <w:hyperlink r:id="rId13" w:history="1">
        <w:r w:rsidRPr="00587F53">
          <w:rPr>
            <w:rStyle w:val="Kpr"/>
            <w:szCs w:val="24"/>
          </w:rPr>
          <w:t>Bölüm Akademik Performans Değerlendirme Komisyonu</w:t>
        </w:r>
      </w:hyperlink>
    </w:p>
    <w:p w14:paraId="2E7136F7" w14:textId="77777777" w:rsidR="00AF0535" w:rsidRPr="00AF0535" w:rsidRDefault="00AF0535" w:rsidP="00AF0535">
      <w:pPr>
        <w:pStyle w:val="ListeParagraf"/>
        <w:numPr>
          <w:ilvl w:val="0"/>
          <w:numId w:val="5"/>
        </w:numPr>
        <w:ind w:left="284" w:hanging="284"/>
        <w:contextualSpacing w:val="0"/>
        <w:textAlignment w:val="baseline"/>
        <w:rPr>
          <w:rFonts w:eastAsia="Tahoma"/>
          <w:color w:val="0D0D0D" w:themeColor="text1" w:themeTint="F2"/>
          <w:szCs w:val="24"/>
        </w:rPr>
      </w:pPr>
      <w:r w:rsidRPr="00AF0535">
        <w:rPr>
          <w:rFonts w:eastAsia="Tahoma"/>
          <w:color w:val="0D0D0D" w:themeColor="text1" w:themeTint="F2"/>
          <w:szCs w:val="24"/>
        </w:rPr>
        <w:t>(4)Sosyal Bilimler MYO_</w:t>
      </w:r>
      <w:r w:rsidRPr="00AF0535">
        <w:rPr>
          <w:bCs/>
          <w:szCs w:val="24"/>
        </w:rPr>
        <w:t>A.1.1_03_</w:t>
      </w:r>
      <w:r w:rsidRPr="00AF0535">
        <w:rPr>
          <w:szCs w:val="24"/>
        </w:rPr>
        <w:t xml:space="preserve"> </w:t>
      </w:r>
      <w:hyperlink r:id="rId14" w:history="1">
        <w:r w:rsidRPr="00587F53">
          <w:rPr>
            <w:rStyle w:val="Kpr"/>
            <w:szCs w:val="24"/>
          </w:rPr>
          <w:t>Birim Organizasyon Şeması</w:t>
        </w:r>
      </w:hyperlink>
    </w:p>
    <w:p w14:paraId="4856792C" w14:textId="77777777" w:rsidR="00CE6F36" w:rsidRPr="00C46B52" w:rsidRDefault="00CE6F36" w:rsidP="00602440">
      <w:pPr>
        <w:pStyle w:val="Balk2"/>
      </w:pPr>
      <w:r w:rsidRPr="00C46B52">
        <w:t>A.1.2. Liderlik</w:t>
      </w:r>
    </w:p>
    <w:p w14:paraId="3873743D" w14:textId="77777777" w:rsidR="009428DE" w:rsidRPr="00C46B52" w:rsidRDefault="009428DE" w:rsidP="00D31B16">
      <w:pPr>
        <w:autoSpaceDE w:val="0"/>
        <w:autoSpaceDN w:val="0"/>
        <w:adjustRightInd w:val="0"/>
        <w:rPr>
          <w:szCs w:val="24"/>
        </w:rPr>
      </w:pPr>
      <w:r w:rsidRPr="00C46B52">
        <w:rPr>
          <w:szCs w:val="24"/>
        </w:rPr>
        <w:t>Meslek Yüksekokulumuz Akademik Kurulunda alınan karar gereği iki yılda bir atanan Program başkanlarından 2024 yılında Görev süresi dolan Program Başkanlarının yerlerine yeni görevlendirmeler yapılmıştır ( (3)Sosyal Bilimler MYO_A.1.2_01_Pr</w:t>
      </w:r>
      <w:r w:rsidR="00732DCB" w:rsidRPr="00C46B52">
        <w:rPr>
          <w:szCs w:val="24"/>
        </w:rPr>
        <w:t>o</w:t>
      </w:r>
      <w:r w:rsidRPr="00C46B52">
        <w:rPr>
          <w:szCs w:val="24"/>
        </w:rPr>
        <w:t>gram Başkanı Görevlendirme Yazısı</w:t>
      </w:r>
      <w:r w:rsidR="00732DCB" w:rsidRPr="00C46B52">
        <w:rPr>
          <w:szCs w:val="24"/>
        </w:rPr>
        <w:t>).</w:t>
      </w:r>
      <w:r w:rsidRPr="00C46B52">
        <w:rPr>
          <w:szCs w:val="24"/>
        </w:rPr>
        <w:t xml:space="preserve"> Ayrıca görev süresi 2024 yılında dolan Bölüm Başkanlarının Müdürlüğümüzün önerileri üzerine Rektörlüğümüzce yeniden atamaları yapılmıştır ( (3)Sosyal Bilimler MYO_A.1.2_02_Bölüm Başkanı Atama Yazısı).</w:t>
      </w:r>
      <w:r w:rsidR="00B32B0F" w:rsidRPr="00C46B52">
        <w:rPr>
          <w:szCs w:val="24"/>
        </w:rPr>
        <w:t xml:space="preserve"> Birim Kalite Komisyonunda yer alan öğrenci temsilcileri değişmiş, yerlerine her programı temsil edecek şekilde öğrenci görevlendirmeleri yapılmıştır ((3)Sosyal Bilimler MYO_A.1.2_03_ Birim Kalite Komisyonu Öğrenci Temsilcisi Görevlendirme Yazısı). Ayrıca Birim Kalite Komisyonu güncellenmiş olup, 2024 yılında kurumun geliştirilmesi için toplantılarına devam etmiştir.</w:t>
      </w:r>
      <w:r w:rsidR="005951C4" w:rsidRPr="00C46B52">
        <w:rPr>
          <w:szCs w:val="24"/>
        </w:rPr>
        <w:t xml:space="preserve"> </w:t>
      </w:r>
      <w:r w:rsidR="001F5F28" w:rsidRPr="00C46B52">
        <w:rPr>
          <w:szCs w:val="24"/>
        </w:rPr>
        <w:t>Meslek Yüksekokulumuz İş Sağlığı ve Güvenliği Kurulu Toplantıları 2024 yılı içinde üçer aylık dönemlerle yapılmıştır ((3)Sosyal Bilimler MYO_A.1.2_06_ İş Sağlığı ve Güvenliği Kurulu Toplantı Karar ve Tutanakları). Alınan kararlar uygulamaya konulmuştur.</w:t>
      </w:r>
    </w:p>
    <w:p w14:paraId="403F072D" w14:textId="77777777" w:rsidR="001F5F28" w:rsidRPr="00C46B52" w:rsidRDefault="00104C37" w:rsidP="004A3493">
      <w:r w:rsidRPr="00C46B52">
        <w:rPr>
          <w:rFonts w:eastAsia="Tahoma"/>
          <w:b/>
          <w:i/>
          <w:color w:val="0D0D0D" w:themeColor="text1" w:themeTint="F2"/>
          <w:u w:val="single"/>
        </w:rPr>
        <w:t>Olgunluk Düzeyi:</w:t>
      </w:r>
      <w:r w:rsidRPr="00C46B52">
        <w:rPr>
          <w:rFonts w:eastAsia="Tahoma"/>
          <w:b/>
          <w:color w:val="0D0D0D" w:themeColor="text1" w:themeTint="F2"/>
        </w:rPr>
        <w:t xml:space="preserve"> </w:t>
      </w:r>
      <w:r w:rsidR="00A342F2" w:rsidRPr="00C46B52">
        <w:t>Liderlik uygulamaları ve bu uygulamaların kalite güvencesi sistemi ve kültürünün gelişimine katkısı izlenmekte ve bağlı iyileştirmeler gerçekleştirilmektedir.</w:t>
      </w:r>
    </w:p>
    <w:p w14:paraId="4D0319F8" w14:textId="77777777" w:rsidR="00104C37" w:rsidRPr="00C46B52" w:rsidRDefault="00104C37" w:rsidP="00602440">
      <w:pPr>
        <w:pStyle w:val="Balk3"/>
        <w:rPr>
          <w:rFonts w:ascii="TimesNewRomanRegular" w:hAnsi="TimesNewRomanRegular" w:cs="TimesNewRomanRegular"/>
          <w:sz w:val="25"/>
          <w:szCs w:val="25"/>
        </w:rPr>
      </w:pPr>
      <w:r w:rsidRPr="00C46B52">
        <w:rPr>
          <w:rFonts w:eastAsia="Tahoma"/>
        </w:rPr>
        <w:t>Kanıtlar:</w:t>
      </w:r>
    </w:p>
    <w:p w14:paraId="0B082A05" w14:textId="77777777" w:rsidR="00104C37" w:rsidRPr="00DD2F4D" w:rsidRDefault="009428DE" w:rsidP="00CD3830">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F5F28" w:rsidRPr="00DD2F4D">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A.1.2_01_</w:t>
      </w:r>
      <w:hyperlink r:id="rId15" w:history="1">
        <w:r w:rsidRPr="00CA0C10">
          <w:rPr>
            <w:rStyle w:val="Kpr"/>
            <w:bCs/>
            <w:szCs w:val="24"/>
          </w:rPr>
          <w:t>Pr</w:t>
        </w:r>
        <w:r w:rsidR="00732DCB" w:rsidRPr="00CA0C10">
          <w:rPr>
            <w:rStyle w:val="Kpr"/>
            <w:bCs/>
            <w:szCs w:val="24"/>
          </w:rPr>
          <w:t>o</w:t>
        </w:r>
        <w:r w:rsidRPr="00CA0C10">
          <w:rPr>
            <w:rStyle w:val="Kpr"/>
            <w:bCs/>
            <w:szCs w:val="24"/>
          </w:rPr>
          <w:t>gram Başkanı Görevlendirme Yazısı</w:t>
        </w:r>
      </w:hyperlink>
    </w:p>
    <w:p w14:paraId="5340BD02" w14:textId="77777777" w:rsidR="00B32B0F" w:rsidRPr="00DD2F4D" w:rsidRDefault="009428DE" w:rsidP="00CD3830">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F5F28" w:rsidRPr="00DD2F4D">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A.1.2_02_</w:t>
      </w:r>
      <w:hyperlink r:id="rId16" w:history="1">
        <w:r w:rsidRPr="00CA0C10">
          <w:rPr>
            <w:rStyle w:val="Kpr"/>
            <w:bCs/>
            <w:szCs w:val="24"/>
          </w:rPr>
          <w:t>Bölüm Başkanı Atama Yazısı</w:t>
        </w:r>
      </w:hyperlink>
    </w:p>
    <w:p w14:paraId="759FE298" w14:textId="77777777" w:rsidR="00B32B0F" w:rsidRPr="00DD2F4D" w:rsidRDefault="00B32B0F" w:rsidP="00CD3830">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lastRenderedPageBreak/>
        <w:t>(</w:t>
      </w:r>
      <w:r w:rsidR="001F5F28" w:rsidRPr="00DD2F4D">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A.1.2_03_</w:t>
      </w:r>
      <w:r w:rsidRPr="00DD2F4D">
        <w:t xml:space="preserve"> </w:t>
      </w:r>
      <w:hyperlink r:id="rId17" w:history="1">
        <w:r w:rsidRPr="00CA0C10">
          <w:rPr>
            <w:rStyle w:val="Kpr"/>
            <w:bCs/>
            <w:szCs w:val="24"/>
          </w:rPr>
          <w:t>Birim Kalite Komisyonu Öğrenci Temsilcisi Görevlendirme Yazıs</w:t>
        </w:r>
      </w:hyperlink>
      <w:r w:rsidRPr="00DD2F4D">
        <w:rPr>
          <w:bCs/>
          <w:szCs w:val="24"/>
        </w:rPr>
        <w:t>ı</w:t>
      </w:r>
    </w:p>
    <w:p w14:paraId="11C4DE81" w14:textId="77777777" w:rsidR="00B32B0F" w:rsidRPr="00DD2F4D" w:rsidRDefault="00B32B0F"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F5F28" w:rsidRPr="00DD2F4D">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A.1.2_04_</w:t>
      </w:r>
      <w:r w:rsidRPr="00DD2F4D">
        <w:t xml:space="preserve"> </w:t>
      </w:r>
      <w:hyperlink r:id="rId18" w:history="1">
        <w:r w:rsidRPr="00CA0C10">
          <w:rPr>
            <w:rStyle w:val="Kpr"/>
            <w:bCs/>
            <w:szCs w:val="24"/>
          </w:rPr>
          <w:t>Birim Kalite Komisyonu</w:t>
        </w:r>
      </w:hyperlink>
      <w:r w:rsidRPr="00DD2F4D">
        <w:rPr>
          <w:bCs/>
          <w:szCs w:val="24"/>
        </w:rPr>
        <w:t xml:space="preserve"> </w:t>
      </w:r>
    </w:p>
    <w:p w14:paraId="4898A2F3" w14:textId="77777777" w:rsidR="00B32B0F" w:rsidRPr="00DD2F4D" w:rsidRDefault="00B32B0F"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F5F28" w:rsidRPr="00DD2F4D">
        <w:rPr>
          <w:rFonts w:eastAsia="Tahoma"/>
          <w:color w:val="0D0D0D" w:themeColor="text1" w:themeTint="F2"/>
          <w:szCs w:val="24"/>
        </w:rPr>
        <w:t>4</w:t>
      </w:r>
      <w:r w:rsidRPr="00DD2F4D">
        <w:rPr>
          <w:rFonts w:eastAsia="Tahoma"/>
          <w:color w:val="0D0D0D" w:themeColor="text1" w:themeTint="F2"/>
          <w:szCs w:val="24"/>
        </w:rPr>
        <w:t>)Sosyal Bilimler MYO_</w:t>
      </w:r>
      <w:r w:rsidRPr="00DD2F4D">
        <w:rPr>
          <w:bCs/>
          <w:szCs w:val="24"/>
        </w:rPr>
        <w:t>A.1.2</w:t>
      </w:r>
      <w:r w:rsidR="002516F0" w:rsidRPr="00DD2F4D">
        <w:rPr>
          <w:bCs/>
          <w:szCs w:val="24"/>
        </w:rPr>
        <w:t>_05</w:t>
      </w:r>
      <w:r w:rsidRPr="00DD2F4D">
        <w:rPr>
          <w:bCs/>
          <w:szCs w:val="24"/>
        </w:rPr>
        <w:t>_</w:t>
      </w:r>
      <w:r w:rsidRPr="00DD2F4D">
        <w:t xml:space="preserve"> </w:t>
      </w:r>
      <w:hyperlink r:id="rId19" w:history="1">
        <w:r w:rsidRPr="00CA0C10">
          <w:rPr>
            <w:rStyle w:val="Kpr"/>
            <w:bCs/>
            <w:szCs w:val="24"/>
          </w:rPr>
          <w:t xml:space="preserve">Birim Kalite Komisyonu Toplantı </w:t>
        </w:r>
        <w:r w:rsidR="00055D4A" w:rsidRPr="00CA0C10">
          <w:rPr>
            <w:rStyle w:val="Kpr"/>
            <w:bCs/>
            <w:szCs w:val="24"/>
          </w:rPr>
          <w:t>Kararı ve Tutanağı</w:t>
        </w:r>
      </w:hyperlink>
    </w:p>
    <w:p w14:paraId="22B024F0" w14:textId="77777777" w:rsidR="001F5F28" w:rsidRPr="00DD2F4D" w:rsidRDefault="001F5F28"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A.1.2_06_</w:t>
      </w:r>
      <w:r w:rsidRPr="00DD2F4D">
        <w:t xml:space="preserve"> </w:t>
      </w:r>
      <w:hyperlink r:id="rId20" w:history="1">
        <w:r w:rsidRPr="009277A6">
          <w:rPr>
            <w:rStyle w:val="Kpr"/>
            <w:bCs/>
            <w:szCs w:val="24"/>
          </w:rPr>
          <w:t>İş Sağlığı ve Güvenliği Kurulu Toplantı Karar ve Tutanakları</w:t>
        </w:r>
      </w:hyperlink>
    </w:p>
    <w:p w14:paraId="5A85CACD" w14:textId="77777777" w:rsidR="00CE6F36" w:rsidRPr="00C46B52" w:rsidRDefault="00CE6F36" w:rsidP="00602440">
      <w:pPr>
        <w:pStyle w:val="Balk2"/>
      </w:pPr>
      <w:r w:rsidRPr="00C46B52">
        <w:t xml:space="preserve">A.1.3. Kurumsal </w:t>
      </w:r>
      <w:r w:rsidR="00602440" w:rsidRPr="00C46B52">
        <w:t>Dönüşüm Kapasitesi</w:t>
      </w:r>
    </w:p>
    <w:p w14:paraId="59C1FC7A" w14:textId="77777777" w:rsidR="00A65E34" w:rsidRPr="00C46B52" w:rsidRDefault="00A65E34" w:rsidP="004A3493">
      <w:r w:rsidRPr="00C46B52">
        <w:t>Sosyal Bilimler Meslek Yüksekokulu öğrencilerini geleceğe hazırlamak için çeşitli kamu kurum/kuruluşları, özel sektörde hizmet veren şirketler ve sanayi kuruluşları ile protokol anlaşma</w:t>
      </w:r>
      <w:r w:rsidR="004A1CBD" w:rsidRPr="00C46B52">
        <w:t>larına ve ortaklıklara sahipti ((3)Sosyal Bilimler MYO_A.1.3_01_ Protokol Örneği).</w:t>
      </w:r>
      <w:r w:rsidR="00137E4A" w:rsidRPr="00C46B52">
        <w:t xml:space="preserve"> Ayrıca Meslek Yüksekokulu Danışma ve Program Danışma Komiteleri toplantıları ile </w:t>
      </w:r>
      <w:r w:rsidR="00A95814" w:rsidRPr="00C46B52">
        <w:t>dış paydaş görüşleri dikkate alınarak değerlendirmeler yapılmaktadır.</w:t>
      </w:r>
    </w:p>
    <w:p w14:paraId="01FFC4A4" w14:textId="77777777" w:rsidR="00A0036C" w:rsidRPr="00C46B52" w:rsidRDefault="00104C37"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8724C" w:rsidRPr="00A8724C">
        <w:t>Amaç, misyon ve hedefler doğrultusunda gerçekleştirilen değişim yönetimi uygulamaları izlenmekte ve önlemler alınmaktadır.</w:t>
      </w:r>
    </w:p>
    <w:p w14:paraId="4C2785C5" w14:textId="77777777" w:rsidR="00104C37" w:rsidRPr="00C46B52" w:rsidRDefault="00104C37" w:rsidP="00602440">
      <w:pPr>
        <w:pStyle w:val="Balk3"/>
        <w:rPr>
          <w:rFonts w:eastAsia="Tahoma"/>
        </w:rPr>
      </w:pPr>
      <w:r w:rsidRPr="00C46B52">
        <w:rPr>
          <w:rFonts w:eastAsia="Tahoma"/>
        </w:rPr>
        <w:t>Kanıtlar:</w:t>
      </w:r>
    </w:p>
    <w:p w14:paraId="2343A745" w14:textId="77777777" w:rsidR="00104C37" w:rsidRPr="00DD2F4D" w:rsidRDefault="00A65E34"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(3)Sosyal Bilimler MYO_</w:t>
      </w:r>
      <w:r w:rsidRPr="00DD2F4D">
        <w:rPr>
          <w:bCs/>
          <w:szCs w:val="24"/>
        </w:rPr>
        <w:t>A.1.3_01_</w:t>
      </w:r>
      <w:r w:rsidRPr="00DD2F4D">
        <w:t xml:space="preserve"> </w:t>
      </w:r>
      <w:hyperlink r:id="rId21" w:history="1">
        <w:r w:rsidRPr="0060455D">
          <w:rPr>
            <w:rStyle w:val="Kpr"/>
            <w:bCs/>
            <w:szCs w:val="24"/>
          </w:rPr>
          <w:t>Protokol Örneği</w:t>
        </w:r>
      </w:hyperlink>
    </w:p>
    <w:p w14:paraId="7574BE3B" w14:textId="77777777" w:rsidR="00A95814" w:rsidRPr="00DD2F4D" w:rsidRDefault="00A95814"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A320F">
        <w:rPr>
          <w:rFonts w:eastAsia="Tahoma"/>
          <w:color w:val="0D0D0D" w:themeColor="text1" w:themeTint="F2"/>
          <w:szCs w:val="24"/>
        </w:rPr>
        <w:t>5</w:t>
      </w:r>
      <w:r w:rsidRPr="00DD2F4D">
        <w:rPr>
          <w:rFonts w:eastAsia="Tahoma"/>
          <w:color w:val="0D0D0D" w:themeColor="text1" w:themeTint="F2"/>
          <w:szCs w:val="24"/>
        </w:rPr>
        <w:t>)Sosyal Bilimler MYO_</w:t>
      </w:r>
      <w:r w:rsidRPr="00DD2F4D">
        <w:rPr>
          <w:bCs/>
          <w:szCs w:val="24"/>
        </w:rPr>
        <w:t>A.1.3_02_</w:t>
      </w:r>
      <w:hyperlink r:id="rId22" w:history="1">
        <w:r w:rsidRPr="0060455D">
          <w:rPr>
            <w:rStyle w:val="Kpr"/>
            <w:bCs/>
            <w:szCs w:val="24"/>
          </w:rPr>
          <w:t>Program Danışma Komitesi Toplantı Karar ve Tutanakları</w:t>
        </w:r>
      </w:hyperlink>
    </w:p>
    <w:p w14:paraId="1AB2D82B" w14:textId="77777777" w:rsidR="00A95814" w:rsidRPr="00DD2F4D" w:rsidRDefault="00A95814"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w:t>
      </w:r>
      <w:r w:rsidR="001A320F">
        <w:rPr>
          <w:rFonts w:eastAsia="Tahoma"/>
          <w:color w:val="0D0D0D" w:themeColor="text1" w:themeTint="F2"/>
          <w:szCs w:val="24"/>
        </w:rPr>
        <w:t>5</w:t>
      </w:r>
      <w:r w:rsidRPr="00DD2F4D">
        <w:rPr>
          <w:rFonts w:eastAsia="Tahoma"/>
          <w:color w:val="0D0D0D" w:themeColor="text1" w:themeTint="F2"/>
          <w:szCs w:val="24"/>
        </w:rPr>
        <w:t>)Sosyal Bilimler MYO_</w:t>
      </w:r>
      <w:r w:rsidRPr="00DD2F4D">
        <w:rPr>
          <w:bCs/>
          <w:szCs w:val="24"/>
        </w:rPr>
        <w:t>A.1.3_03_</w:t>
      </w:r>
      <w:r w:rsidRPr="00DD2F4D">
        <w:t xml:space="preserve"> </w:t>
      </w:r>
      <w:hyperlink r:id="rId23" w:history="1">
        <w:r w:rsidRPr="0060455D">
          <w:rPr>
            <w:rStyle w:val="Kpr"/>
            <w:bCs/>
            <w:szCs w:val="24"/>
          </w:rPr>
          <w:t>Meslek Yüksekokulu Danışma Komitesi Toplantı Karar ve Tutanakları</w:t>
        </w:r>
      </w:hyperlink>
    </w:p>
    <w:p w14:paraId="5A1BB17A" w14:textId="77777777" w:rsidR="0066350F" w:rsidRPr="00C46B52" w:rsidRDefault="00CE6F36" w:rsidP="00602440">
      <w:pPr>
        <w:pStyle w:val="Balk2"/>
      </w:pPr>
      <w:r w:rsidRPr="00C46B52">
        <w:t xml:space="preserve">A.1.4. İç </w:t>
      </w:r>
      <w:r w:rsidR="00602440" w:rsidRPr="00C46B52">
        <w:t>Kalite Güvencesi Mekanizmaları</w:t>
      </w:r>
    </w:p>
    <w:p w14:paraId="73747693" w14:textId="77777777" w:rsidR="00186115" w:rsidRPr="00C46B52" w:rsidRDefault="00186115" w:rsidP="004A3493">
      <w:r w:rsidRPr="00C46B52">
        <w:t>Üniversitemizde oluşturulan İç Kalite Güvencesi mekanizması</w:t>
      </w:r>
      <w:r w:rsidR="00F875EF" w:rsidRPr="00C46B52">
        <w:t xml:space="preserve">na göre Meslek Yüksekokulumuz dinamik bir yapıda işleyişini sürdürmektedir. Üniversitemiz Kalite Koordinatörlüğünce düzenlenen eğitimlere ve toplantılara birim kalite komisyonu üyeleri, akademik ve idari personelimiz katılımlarını gerçekleştirmiştir. Üniversitemizde yürütülen iç kontrol işlemlerine ilişkin İç </w:t>
      </w:r>
      <w:r w:rsidR="00A71142" w:rsidRPr="00C46B52">
        <w:t>Kontrol</w:t>
      </w:r>
      <w:r w:rsidR="00F875EF" w:rsidRPr="00C46B52">
        <w:t xml:space="preserve"> Koordinatörlüğü ile Strateji Geliştirme Daire Başkanlığı tarafından verilen “Kurumsal Risk Yönetimi ve İç Kontrol Sistemi </w:t>
      </w:r>
      <w:proofErr w:type="spellStart"/>
      <w:r w:rsidR="00F875EF" w:rsidRPr="00C46B52">
        <w:t>Eğitimi”ne</w:t>
      </w:r>
      <w:proofErr w:type="spellEnd"/>
      <w:r w:rsidR="00F875EF" w:rsidRPr="00C46B52">
        <w:t xml:space="preserve"> ilgili personel katılmıştır.</w:t>
      </w:r>
      <w:r w:rsidR="00091193" w:rsidRPr="00C46B52">
        <w:t xml:space="preserve"> </w:t>
      </w:r>
      <w:r w:rsidR="000A1DDD" w:rsidRPr="00C46B52">
        <w:t xml:space="preserve">Üniversitemizin 2024 yılında düzenlemiş olduğu eğitimlere; </w:t>
      </w:r>
      <w:r w:rsidR="00A71142" w:rsidRPr="00C46B52">
        <w:t>eğitimin</w:t>
      </w:r>
      <w:r w:rsidR="000A1DDD" w:rsidRPr="00C46B52">
        <w:t xml:space="preserve"> içeriğine göre isteğe bağlı ve/veya görev tanımlarına göre ilgili personelin katılımları sağlanmıştır. Belirtilen eğitim ve toplantılara katılımlara ilişkin kanıtlar aşağıda sunulmuştur.</w:t>
      </w:r>
    </w:p>
    <w:p w14:paraId="55F5DCC3" w14:textId="77777777" w:rsidR="00091193" w:rsidRPr="00C46B52" w:rsidRDefault="00104C37"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513F11" w:rsidRPr="00513F11">
        <w:t>İç kalite güvencesi sistemi kurumun geneline yayılmış, şeffaf ve bütüncül olarak yürütülmektedir.</w:t>
      </w:r>
    </w:p>
    <w:p w14:paraId="54230C51" w14:textId="77777777" w:rsidR="00104C37" w:rsidRPr="00C46B52" w:rsidRDefault="00104C37" w:rsidP="00602440">
      <w:pPr>
        <w:pStyle w:val="Balk3"/>
        <w:rPr>
          <w:rFonts w:eastAsia="Tahoma"/>
        </w:rPr>
      </w:pPr>
      <w:r w:rsidRPr="00C46B52">
        <w:rPr>
          <w:rFonts w:eastAsia="Tahoma"/>
        </w:rPr>
        <w:t>Kanıtlar:</w:t>
      </w:r>
    </w:p>
    <w:p w14:paraId="5F9C5358" w14:textId="77777777" w:rsidR="00091193" w:rsidRPr="00DD2F4D" w:rsidRDefault="00513F11"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F875EF" w:rsidRPr="00DD2F4D">
        <w:rPr>
          <w:rFonts w:eastAsia="Tahoma"/>
          <w:color w:val="0D0D0D" w:themeColor="text1" w:themeTint="F2"/>
          <w:szCs w:val="24"/>
        </w:rPr>
        <w:t>)Sosyal Bilimler MYO_</w:t>
      </w:r>
      <w:r w:rsidR="00F875EF" w:rsidRPr="00DD2F4D">
        <w:rPr>
          <w:bCs/>
          <w:szCs w:val="24"/>
        </w:rPr>
        <w:t>A.1.4_01_</w:t>
      </w:r>
      <w:r w:rsidR="00F875EF" w:rsidRPr="00DD2F4D">
        <w:t xml:space="preserve"> </w:t>
      </w:r>
      <w:hyperlink r:id="rId24" w:history="1">
        <w:r w:rsidR="00091193" w:rsidRPr="00B0706D">
          <w:rPr>
            <w:rStyle w:val="Kpr"/>
            <w:bCs/>
            <w:szCs w:val="24"/>
          </w:rPr>
          <w:t>Birim İç Değerlendirme Raporu Hazırlama Eğitimi</w:t>
        </w:r>
      </w:hyperlink>
    </w:p>
    <w:p w14:paraId="0B364198" w14:textId="77777777" w:rsidR="00F875EF" w:rsidRPr="00DD2F4D" w:rsidRDefault="00513F11"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F875EF" w:rsidRPr="00DD2F4D">
        <w:rPr>
          <w:rFonts w:eastAsia="Tahoma"/>
          <w:color w:val="0D0D0D" w:themeColor="text1" w:themeTint="F2"/>
          <w:szCs w:val="24"/>
        </w:rPr>
        <w:t>)Sosyal Bilimler MYO_</w:t>
      </w:r>
      <w:r w:rsidR="00091193" w:rsidRPr="00DD2F4D">
        <w:rPr>
          <w:bCs/>
          <w:szCs w:val="24"/>
        </w:rPr>
        <w:t>A.1.4</w:t>
      </w:r>
      <w:r w:rsidR="00F875EF" w:rsidRPr="00DD2F4D">
        <w:rPr>
          <w:bCs/>
          <w:szCs w:val="24"/>
        </w:rPr>
        <w:t>_02_</w:t>
      </w:r>
      <w:r w:rsidR="00F875EF" w:rsidRPr="00DD2F4D">
        <w:t xml:space="preserve"> </w:t>
      </w:r>
      <w:hyperlink r:id="rId25" w:history="1">
        <w:r w:rsidR="00091193" w:rsidRPr="00B0706D">
          <w:rPr>
            <w:rStyle w:val="Kpr"/>
            <w:bCs/>
            <w:szCs w:val="24"/>
          </w:rPr>
          <w:t>Kurumsal Risk Yönetimi ve İç Kontrol Sistemi Eğitimi</w:t>
        </w:r>
      </w:hyperlink>
    </w:p>
    <w:p w14:paraId="3B7F29E7" w14:textId="77777777" w:rsidR="00091193" w:rsidRPr="00DD2F4D" w:rsidRDefault="00513F11"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091193" w:rsidRPr="00DD2F4D">
        <w:rPr>
          <w:rFonts w:eastAsia="Tahoma"/>
          <w:color w:val="0D0D0D" w:themeColor="text1" w:themeTint="F2"/>
          <w:szCs w:val="24"/>
        </w:rPr>
        <w:t>)Sosyal Bilimler MYO_</w:t>
      </w:r>
      <w:r w:rsidR="00091193" w:rsidRPr="00DD2F4D">
        <w:rPr>
          <w:bCs/>
          <w:szCs w:val="24"/>
        </w:rPr>
        <w:t>A.1.4_03_</w:t>
      </w:r>
      <w:r w:rsidR="00091193" w:rsidRPr="00DD2F4D">
        <w:t xml:space="preserve"> </w:t>
      </w:r>
      <w:hyperlink r:id="rId26" w:history="1">
        <w:r w:rsidR="00091193" w:rsidRPr="00B0706D">
          <w:rPr>
            <w:rStyle w:val="Kpr"/>
            <w:bCs/>
            <w:szCs w:val="24"/>
          </w:rPr>
          <w:t>İyileştirme Kültürü Eğitimleri</w:t>
        </w:r>
      </w:hyperlink>
      <w:r w:rsidR="00091193" w:rsidRPr="00DD2F4D">
        <w:rPr>
          <w:bCs/>
          <w:szCs w:val="24"/>
        </w:rPr>
        <w:t xml:space="preserve"> </w:t>
      </w:r>
    </w:p>
    <w:p w14:paraId="187759EA" w14:textId="77777777" w:rsidR="002F5872" w:rsidRPr="00DD2F4D" w:rsidRDefault="002F5872"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A.1.4_04_</w:t>
      </w:r>
      <w:r w:rsidRPr="00DD2F4D">
        <w:t xml:space="preserve"> </w:t>
      </w:r>
      <w:hyperlink r:id="rId27" w:history="1">
        <w:r w:rsidRPr="00B0706D">
          <w:rPr>
            <w:rStyle w:val="Kpr"/>
            <w:bCs/>
            <w:szCs w:val="24"/>
          </w:rPr>
          <w:t>Birim Kalite Komisyonu Toplantı Karar ve Tutanakları</w:t>
        </w:r>
      </w:hyperlink>
      <w:r w:rsidRPr="00DD2F4D">
        <w:rPr>
          <w:bCs/>
          <w:szCs w:val="24"/>
        </w:rPr>
        <w:t xml:space="preserve"> </w:t>
      </w:r>
    </w:p>
    <w:p w14:paraId="35C11510" w14:textId="77777777" w:rsidR="00104C37" w:rsidRPr="00DD2F4D" w:rsidRDefault="00513F11"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0A1DDD" w:rsidRPr="00DD2F4D">
        <w:rPr>
          <w:rFonts w:eastAsia="Tahoma"/>
          <w:color w:val="0D0D0D" w:themeColor="text1" w:themeTint="F2"/>
          <w:szCs w:val="24"/>
        </w:rPr>
        <w:t>)Sosyal Bilimler MYO_</w:t>
      </w:r>
      <w:r w:rsidR="004B5EF2">
        <w:rPr>
          <w:bCs/>
          <w:szCs w:val="24"/>
        </w:rPr>
        <w:t>A.1.4_05</w:t>
      </w:r>
      <w:r w:rsidR="000A1DDD" w:rsidRPr="00DD2F4D">
        <w:rPr>
          <w:bCs/>
          <w:szCs w:val="24"/>
        </w:rPr>
        <w:t>_</w:t>
      </w:r>
      <w:hyperlink r:id="rId28" w:history="1">
        <w:r w:rsidR="009219A9" w:rsidRPr="00B0706D">
          <w:rPr>
            <w:rStyle w:val="Kpr"/>
          </w:rPr>
          <w:t>Y</w:t>
        </w:r>
        <w:r w:rsidR="000A1DDD" w:rsidRPr="00B0706D">
          <w:rPr>
            <w:rStyle w:val="Kpr"/>
            <w:bCs/>
            <w:szCs w:val="24"/>
          </w:rPr>
          <w:t>ıllık Eğitim Planı</w:t>
        </w:r>
        <w:r w:rsidR="009219A9" w:rsidRPr="00B0706D">
          <w:rPr>
            <w:rStyle w:val="Kpr"/>
            <w:bCs/>
            <w:szCs w:val="24"/>
          </w:rPr>
          <w:t xml:space="preserve"> ve</w:t>
        </w:r>
        <w:r w:rsidR="000A1DDD" w:rsidRPr="00B0706D">
          <w:rPr>
            <w:rStyle w:val="Kpr"/>
            <w:bCs/>
            <w:szCs w:val="24"/>
          </w:rPr>
          <w:t xml:space="preserve"> Katılım Listesi</w:t>
        </w:r>
      </w:hyperlink>
      <w:r w:rsidR="000A1DDD" w:rsidRPr="00DD2F4D">
        <w:rPr>
          <w:bCs/>
          <w:szCs w:val="24"/>
        </w:rPr>
        <w:t xml:space="preserve"> </w:t>
      </w:r>
    </w:p>
    <w:p w14:paraId="4B51E359" w14:textId="77777777" w:rsidR="009D02E0" w:rsidRPr="00C46B52" w:rsidRDefault="00CE6F36" w:rsidP="00602440">
      <w:pPr>
        <w:pStyle w:val="Balk2"/>
      </w:pPr>
      <w:r w:rsidRPr="00C46B52">
        <w:lastRenderedPageBreak/>
        <w:t xml:space="preserve">A.1.5. Kamuoyunu </w:t>
      </w:r>
      <w:r w:rsidR="00602440" w:rsidRPr="00C46B52">
        <w:t xml:space="preserve">Bilgilendirme </w:t>
      </w:r>
      <w:r w:rsidRPr="00C46B52">
        <w:t xml:space="preserve">ve </w:t>
      </w:r>
      <w:r w:rsidR="00602440" w:rsidRPr="00C46B52">
        <w:t>Hesap Verebilirlik</w:t>
      </w:r>
    </w:p>
    <w:p w14:paraId="1F8BB3B0" w14:textId="77777777" w:rsidR="00624BC1" w:rsidRPr="00C46B52" w:rsidRDefault="000210B9" w:rsidP="004A3493">
      <w:r w:rsidRPr="00C46B52">
        <w:t>Meslek Yüksekokulumuz şeffaf ve hesap verebilir bir politika benimsemiş ve uygulamaya koymuştur. Bu politika gereği;</w:t>
      </w:r>
      <w:r w:rsidR="008A38D7" w:rsidRPr="00C46B52">
        <w:t xml:space="preserve"> eğitim,</w:t>
      </w:r>
      <w:r w:rsidRPr="00C46B52">
        <w:t xml:space="preserve"> </w:t>
      </w:r>
      <w:r w:rsidR="008A38D7" w:rsidRPr="00C46B52">
        <w:t xml:space="preserve">araştırma, </w:t>
      </w:r>
      <w:proofErr w:type="spellStart"/>
      <w:r w:rsidR="008A38D7" w:rsidRPr="00C46B52">
        <w:t>sosyo</w:t>
      </w:r>
      <w:proofErr w:type="spellEnd"/>
      <w:r w:rsidR="008A38D7" w:rsidRPr="00C46B52">
        <w:t>-kültürel faaliyetlerimiz</w:t>
      </w:r>
      <w:r w:rsidRPr="00C46B52">
        <w:t xml:space="preserve"> gerek web sayfamızda</w:t>
      </w:r>
      <w:r w:rsidR="008A38D7" w:rsidRPr="00C46B52">
        <w:t xml:space="preserve"> </w:t>
      </w:r>
      <w:r w:rsidRPr="00C46B52">
        <w:t xml:space="preserve">gerekse sosyal medya hesaplarımızda </w:t>
      </w:r>
      <w:r w:rsidR="008A38D7" w:rsidRPr="00C46B52">
        <w:t>toplumla paylaşılmaktadır.</w:t>
      </w:r>
      <w:r w:rsidR="00624BC1" w:rsidRPr="00C46B52">
        <w:t xml:space="preserve"> Web sayfamızda duyurular kısmı periyodik olarak güncellenmektedir</w:t>
      </w:r>
      <w:r w:rsidR="008A38D7" w:rsidRPr="00C46B52">
        <w:t xml:space="preserve">. Web sayfası ile birlikte </w:t>
      </w:r>
      <w:r w:rsidR="00624BC1" w:rsidRPr="00C46B52">
        <w:t xml:space="preserve">Meslek Yüksekokulumuz </w:t>
      </w:r>
      <w:r w:rsidR="008A38D7" w:rsidRPr="00C46B52">
        <w:t>sosyal medya hesaplarından da paylaşımlar yapılmaktadır.</w:t>
      </w:r>
    </w:p>
    <w:p w14:paraId="4D791F0F" w14:textId="77777777" w:rsidR="008A38D7" w:rsidRPr="00C46B52" w:rsidRDefault="00E05ED4" w:rsidP="004A3493">
      <w:r w:rsidRPr="00C46B52">
        <w:t>Üniversitemiz Stratejik Planına birimizi web sayfamızdan ulaşılabilir</w:t>
      </w:r>
      <w:r w:rsidR="008A38D7" w:rsidRPr="00C46B52">
        <w:t xml:space="preserve">. </w:t>
      </w:r>
      <w:r w:rsidRPr="00C46B52">
        <w:t xml:space="preserve">Meslek Yüksekokulumuz </w:t>
      </w:r>
      <w:r w:rsidR="008A38D7" w:rsidRPr="00C46B52">
        <w:t>Faaliyet raporları</w:t>
      </w:r>
      <w:r w:rsidRPr="00C46B52">
        <w:t xml:space="preserve"> da hazırlanıp web sayfamızda kamuoyuna paylaşılmaktadır. Ayrıca, Meslek Yüksekokulumuz kalite politikası, memn</w:t>
      </w:r>
      <w:r w:rsidR="00DD2F4D">
        <w:t>uniyet anketleri ve iyileştirme</w:t>
      </w:r>
      <w:r w:rsidRPr="00C46B52">
        <w:t xml:space="preserve"> planları web sayfasında paylaşılmaktadır.</w:t>
      </w:r>
    </w:p>
    <w:p w14:paraId="3AA95E29" w14:textId="77777777" w:rsidR="00A342F2" w:rsidRPr="00C46B52" w:rsidRDefault="00FE2076"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342F2" w:rsidRPr="00C46B52">
        <w:t xml:space="preserve">Kurumun kamuoyunu bilgilendirme ve hesap verebilirlik mekanizmaları izlenmekte ve paydaş görüşleri doğrultusunda iyileştirilmektedir. </w:t>
      </w:r>
    </w:p>
    <w:p w14:paraId="0E8E3153" w14:textId="77777777" w:rsidR="00BD1BF2" w:rsidRPr="00C46B52" w:rsidRDefault="00BD1BF2" w:rsidP="00602440">
      <w:pPr>
        <w:pStyle w:val="Balk3"/>
        <w:rPr>
          <w:rFonts w:ascii="TimesNewRomanRegular" w:hAnsi="TimesNewRomanRegular" w:cs="TimesNewRomanRegular"/>
          <w:color w:val="000000"/>
          <w:sz w:val="25"/>
          <w:szCs w:val="25"/>
        </w:rPr>
      </w:pPr>
      <w:r w:rsidRPr="00C46B52">
        <w:rPr>
          <w:rFonts w:eastAsia="Tahoma"/>
        </w:rPr>
        <w:t>Kanıtlar:</w:t>
      </w:r>
    </w:p>
    <w:p w14:paraId="0006FC3F" w14:textId="77777777" w:rsidR="00602440" w:rsidRPr="00DD2F4D" w:rsidRDefault="004F1A27" w:rsidP="00CD3830">
      <w:pPr>
        <w:pStyle w:val="ListeParagraf"/>
        <w:numPr>
          <w:ilvl w:val="0"/>
          <w:numId w:val="16"/>
        </w:numPr>
        <w:ind w:left="284" w:hanging="284"/>
        <w:contextualSpacing w:val="0"/>
      </w:pPr>
      <w:r>
        <w:t>(4)Sosyal Bilimler MYO_A.1.5_01_</w:t>
      </w:r>
      <w:hyperlink r:id="rId29" w:history="1">
        <w:r w:rsidRPr="004F1A27">
          <w:rPr>
            <w:rStyle w:val="Kpr"/>
          </w:rPr>
          <w:t>Web Adresi</w:t>
        </w:r>
      </w:hyperlink>
    </w:p>
    <w:p w14:paraId="2707AE1E" w14:textId="77777777" w:rsidR="00602440" w:rsidRPr="00DD2F4D" w:rsidRDefault="00602440" w:rsidP="00CD3830">
      <w:pPr>
        <w:pStyle w:val="ListeParagraf"/>
        <w:numPr>
          <w:ilvl w:val="0"/>
          <w:numId w:val="16"/>
        </w:numPr>
        <w:ind w:left="284" w:hanging="284"/>
        <w:contextualSpacing w:val="0"/>
      </w:pPr>
      <w:r w:rsidRPr="00DD2F4D">
        <w:t>(</w:t>
      </w:r>
      <w:r w:rsidR="002A17FA">
        <w:t xml:space="preserve">4)Sosyal Bilimler </w:t>
      </w:r>
      <w:r w:rsidR="00DD2F4D">
        <w:t>MYO_A.1.5_02_</w:t>
      </w:r>
      <w:r w:rsidR="002A17FA">
        <w:t xml:space="preserve"> </w:t>
      </w:r>
      <w:hyperlink r:id="rId30" w:history="1">
        <w:proofErr w:type="spellStart"/>
        <w:r w:rsidR="004F1A27" w:rsidRPr="004F1A27">
          <w:rPr>
            <w:rStyle w:val="Kpr"/>
          </w:rPr>
          <w:t>İ</w:t>
        </w:r>
        <w:r w:rsidR="004F1A27">
          <w:rPr>
            <w:rStyle w:val="Kpr"/>
          </w:rPr>
          <w:t>nst</w:t>
        </w:r>
        <w:r w:rsidR="004F1A27" w:rsidRPr="004F1A27">
          <w:rPr>
            <w:rStyle w:val="Kpr"/>
          </w:rPr>
          <w:t>gram</w:t>
        </w:r>
        <w:proofErr w:type="spellEnd"/>
        <w:r w:rsidR="004F1A27" w:rsidRPr="004F1A27">
          <w:rPr>
            <w:rStyle w:val="Kpr"/>
          </w:rPr>
          <w:t xml:space="preserve"> Hesabı</w:t>
        </w:r>
      </w:hyperlink>
      <w:r w:rsidR="004F1A27">
        <w:t xml:space="preserve"> </w:t>
      </w:r>
    </w:p>
    <w:p w14:paraId="6CAF7556" w14:textId="77777777" w:rsidR="00602440" w:rsidRPr="00DD2F4D" w:rsidRDefault="00602440" w:rsidP="00CD3830">
      <w:pPr>
        <w:pStyle w:val="ListeParagraf"/>
        <w:numPr>
          <w:ilvl w:val="0"/>
          <w:numId w:val="16"/>
        </w:numPr>
        <w:ind w:left="284" w:hanging="284"/>
        <w:contextualSpacing w:val="0"/>
      </w:pPr>
      <w:r w:rsidRPr="00DD2F4D">
        <w:t>(4)</w:t>
      </w:r>
      <w:r w:rsidR="004F1A27">
        <w:t>Sosyal Bilimler MYO_A.1.5_03_</w:t>
      </w:r>
      <w:hyperlink r:id="rId31" w:history="1">
        <w:r w:rsidRPr="004F1A27">
          <w:rPr>
            <w:rStyle w:val="Kpr"/>
          </w:rPr>
          <w:t>Youtube Hesabı</w:t>
        </w:r>
      </w:hyperlink>
      <w:r w:rsidRPr="00DD2F4D">
        <w:t xml:space="preserve"> </w:t>
      </w:r>
    </w:p>
    <w:p w14:paraId="223553D0" w14:textId="77777777" w:rsidR="00602440" w:rsidRPr="00DD2F4D" w:rsidRDefault="00602440" w:rsidP="00CD3830">
      <w:pPr>
        <w:pStyle w:val="ListeParagraf"/>
        <w:numPr>
          <w:ilvl w:val="0"/>
          <w:numId w:val="16"/>
        </w:numPr>
        <w:ind w:left="284" w:hanging="284"/>
        <w:contextualSpacing w:val="0"/>
      </w:pPr>
      <w:r w:rsidRPr="003145B1">
        <w:t>(4)Sosyal Bilimler MYO_A.1.5_04_</w:t>
      </w:r>
      <w:hyperlink r:id="rId32" w:history="1">
        <w:r w:rsidRPr="0060455D">
          <w:rPr>
            <w:rStyle w:val="Kpr"/>
          </w:rPr>
          <w:t>Stratejik Plan</w:t>
        </w:r>
      </w:hyperlink>
      <w:r w:rsidRPr="00DD2F4D">
        <w:t xml:space="preserve"> </w:t>
      </w:r>
    </w:p>
    <w:p w14:paraId="72DD17DE" w14:textId="77777777" w:rsidR="00602440" w:rsidRPr="00DD2F4D" w:rsidRDefault="00602440" w:rsidP="00CD3830">
      <w:pPr>
        <w:pStyle w:val="ListeParagraf"/>
        <w:numPr>
          <w:ilvl w:val="0"/>
          <w:numId w:val="16"/>
        </w:numPr>
        <w:ind w:left="284" w:hanging="284"/>
        <w:contextualSpacing w:val="0"/>
      </w:pPr>
      <w:r w:rsidRPr="00DD2F4D">
        <w:t xml:space="preserve">(4)Sosyal Bilimler </w:t>
      </w:r>
      <w:r w:rsidR="009219A9">
        <w:t>MYO_A.1.5_05_</w:t>
      </w:r>
      <w:hyperlink r:id="rId33" w:history="1">
        <w:r w:rsidR="009219A9" w:rsidRPr="0060455D">
          <w:rPr>
            <w:rStyle w:val="Kpr"/>
          </w:rPr>
          <w:t>Faaliyet Raporu</w:t>
        </w:r>
      </w:hyperlink>
    </w:p>
    <w:p w14:paraId="26E9A087" w14:textId="77777777" w:rsidR="00602440" w:rsidRPr="00DD2F4D" w:rsidRDefault="00602440" w:rsidP="00CD3830">
      <w:pPr>
        <w:pStyle w:val="ListeParagraf"/>
        <w:numPr>
          <w:ilvl w:val="0"/>
          <w:numId w:val="16"/>
        </w:numPr>
        <w:ind w:left="284" w:hanging="284"/>
        <w:contextualSpacing w:val="0"/>
      </w:pPr>
      <w:r w:rsidRPr="00DD2F4D">
        <w:t>(4)Sosyal Bilimler MYO_A.1.5_06_</w:t>
      </w:r>
      <w:hyperlink r:id="rId34" w:history="1">
        <w:r w:rsidRPr="0060455D">
          <w:rPr>
            <w:rStyle w:val="Kpr"/>
          </w:rPr>
          <w:t>Kalite Politikası</w:t>
        </w:r>
      </w:hyperlink>
      <w:r w:rsidRPr="00DD2F4D">
        <w:t xml:space="preserve"> </w:t>
      </w:r>
    </w:p>
    <w:p w14:paraId="6BC01EB3" w14:textId="77777777" w:rsidR="00602440" w:rsidRPr="00DD2F4D" w:rsidRDefault="00602440" w:rsidP="00CD3830">
      <w:pPr>
        <w:pStyle w:val="ListeParagraf"/>
        <w:numPr>
          <w:ilvl w:val="0"/>
          <w:numId w:val="16"/>
        </w:numPr>
        <w:ind w:left="284" w:hanging="284"/>
        <w:contextualSpacing w:val="0"/>
      </w:pPr>
      <w:r w:rsidRPr="00DD2F4D">
        <w:t>(4)Sosyal Bilimler MYO_A.1.5_07_</w:t>
      </w:r>
      <w:hyperlink r:id="rId35" w:history="1">
        <w:r w:rsidRPr="0026549E">
          <w:rPr>
            <w:rStyle w:val="Kpr"/>
          </w:rPr>
          <w:t>Memnuniyet Anketleri</w:t>
        </w:r>
      </w:hyperlink>
      <w:r w:rsidRPr="00DD2F4D">
        <w:t xml:space="preserve"> </w:t>
      </w:r>
    </w:p>
    <w:p w14:paraId="4466BA0E" w14:textId="77777777" w:rsidR="00BD1BF2" w:rsidRPr="00DD2F4D" w:rsidRDefault="00602440" w:rsidP="00CD3830">
      <w:pPr>
        <w:pStyle w:val="ListeParagraf"/>
        <w:numPr>
          <w:ilvl w:val="0"/>
          <w:numId w:val="16"/>
        </w:numPr>
        <w:ind w:left="284" w:hanging="284"/>
        <w:contextualSpacing w:val="0"/>
      </w:pPr>
      <w:r w:rsidRPr="00DD2F4D">
        <w:t>(4)Sosyal Bilimler MYO_A.1.5_08_</w:t>
      </w:r>
      <w:hyperlink r:id="rId36" w:history="1">
        <w:r w:rsidRPr="0026549E">
          <w:rPr>
            <w:rStyle w:val="Kpr"/>
          </w:rPr>
          <w:t>Sürekli İyileştirmeler</w:t>
        </w:r>
      </w:hyperlink>
      <w:r w:rsidRPr="00DD2F4D">
        <w:t xml:space="preserve"> </w:t>
      </w:r>
    </w:p>
    <w:p w14:paraId="33FC7CD5" w14:textId="77777777" w:rsidR="00723166" w:rsidRPr="00C46B52" w:rsidRDefault="00347BF2" w:rsidP="00602440">
      <w:pPr>
        <w:pStyle w:val="Balk1"/>
      </w:pPr>
      <w:r w:rsidRPr="00C46B52">
        <w:t>A.2. Misyon ve Stratejik Amaçlar</w:t>
      </w:r>
    </w:p>
    <w:p w14:paraId="784DD7BC" w14:textId="77777777" w:rsidR="00CE6F36" w:rsidRPr="00C46B52" w:rsidRDefault="00CE6F36" w:rsidP="00602440">
      <w:pPr>
        <w:pStyle w:val="Balk2"/>
      </w:pPr>
      <w:r w:rsidRPr="00C46B52">
        <w:t xml:space="preserve">A.2.1. Misyon, </w:t>
      </w:r>
      <w:r w:rsidR="00602440" w:rsidRPr="00C46B52">
        <w:t xml:space="preserve">Vizyon </w:t>
      </w:r>
      <w:r w:rsidRPr="00C46B52">
        <w:t xml:space="preserve">ve </w:t>
      </w:r>
      <w:r w:rsidR="00602440" w:rsidRPr="00C46B52">
        <w:t>Politikalar</w:t>
      </w:r>
    </w:p>
    <w:p w14:paraId="5D5A37C3" w14:textId="77777777" w:rsidR="00FE2076" w:rsidRPr="00C46B52" w:rsidRDefault="00FE2076" w:rsidP="004A3493">
      <w:r w:rsidRPr="00C46B52">
        <w:t xml:space="preserve">Meslek Yüksekokulumuz </w:t>
      </w:r>
      <w:r w:rsidR="006B4884" w:rsidRPr="00C46B52">
        <w:t xml:space="preserve">temel değerleri ile </w:t>
      </w:r>
      <w:r w:rsidRPr="00C46B52">
        <w:t xml:space="preserve">misyon, vizyon ve politikaları web sayfamızda kamuoyu ile paylaşılmıştır. </w:t>
      </w:r>
      <w:r w:rsidR="00723166" w:rsidRPr="00C46B52">
        <w:t xml:space="preserve"> </w:t>
      </w:r>
    </w:p>
    <w:p w14:paraId="691A2667" w14:textId="77777777" w:rsidR="00A342F2" w:rsidRPr="00C46B52" w:rsidRDefault="00FE2076"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132CD" w:rsidRPr="00A132CD">
        <w:t>Kurumun genelinde misyon, vizyon ve politikalarla uyumlu uygulamalar bulunmaktadır.</w:t>
      </w:r>
    </w:p>
    <w:p w14:paraId="2B403335" w14:textId="77777777" w:rsidR="00104C37" w:rsidRPr="00C46B52" w:rsidRDefault="00104C37" w:rsidP="00602440">
      <w:pPr>
        <w:pStyle w:val="Balk3"/>
        <w:rPr>
          <w:rFonts w:eastAsia="Tahoma"/>
        </w:rPr>
      </w:pPr>
      <w:r w:rsidRPr="00C46B52">
        <w:rPr>
          <w:rFonts w:eastAsia="Tahoma"/>
        </w:rPr>
        <w:t>Kanıtlar:</w:t>
      </w:r>
    </w:p>
    <w:p w14:paraId="58F94069" w14:textId="77777777" w:rsidR="00602440" w:rsidRPr="00DD2F4D" w:rsidRDefault="001812C5" w:rsidP="00DD2F4D">
      <w:pPr>
        <w:pStyle w:val="ListeParagraf"/>
        <w:numPr>
          <w:ilvl w:val="0"/>
          <w:numId w:val="17"/>
        </w:numPr>
        <w:ind w:left="284" w:hanging="284"/>
        <w:contextualSpacing w:val="0"/>
      </w:pPr>
      <w:r>
        <w:t>(3</w:t>
      </w:r>
      <w:r w:rsidR="00602440" w:rsidRPr="00DD2F4D">
        <w:t>)Sosyal Bilimler MYO_A.2.1_01_</w:t>
      </w:r>
      <w:hyperlink r:id="rId37" w:history="1">
        <w:r w:rsidR="00602440" w:rsidRPr="00B0706D">
          <w:rPr>
            <w:rStyle w:val="Kpr"/>
          </w:rPr>
          <w:t>Misyon</w:t>
        </w:r>
      </w:hyperlink>
    </w:p>
    <w:p w14:paraId="6D28D2E9" w14:textId="77777777" w:rsidR="00602440" w:rsidRPr="00DD2F4D" w:rsidRDefault="00602440" w:rsidP="00DD2F4D">
      <w:pPr>
        <w:pStyle w:val="ListeParagraf"/>
        <w:numPr>
          <w:ilvl w:val="0"/>
          <w:numId w:val="17"/>
        </w:numPr>
        <w:ind w:left="284" w:hanging="284"/>
        <w:contextualSpacing w:val="0"/>
      </w:pPr>
      <w:r w:rsidRPr="00DD2F4D">
        <w:t>(</w:t>
      </w:r>
      <w:r w:rsidR="001812C5">
        <w:t>3</w:t>
      </w:r>
      <w:r w:rsidRPr="00DD2F4D">
        <w:t>)Sosyal Bilimler MYO_A.2.1_02_</w:t>
      </w:r>
      <w:hyperlink r:id="rId38" w:history="1">
        <w:r w:rsidRPr="00B0706D">
          <w:rPr>
            <w:rStyle w:val="Kpr"/>
          </w:rPr>
          <w:t>Vizyon</w:t>
        </w:r>
      </w:hyperlink>
      <w:r w:rsidRPr="00DD2F4D">
        <w:t xml:space="preserve"> </w:t>
      </w:r>
    </w:p>
    <w:p w14:paraId="52301B85" w14:textId="77777777" w:rsidR="00602440" w:rsidRPr="00DD2F4D" w:rsidRDefault="001812C5" w:rsidP="00DD2F4D">
      <w:pPr>
        <w:pStyle w:val="ListeParagraf"/>
        <w:numPr>
          <w:ilvl w:val="0"/>
          <w:numId w:val="17"/>
        </w:numPr>
        <w:ind w:left="284" w:hanging="284"/>
        <w:contextualSpacing w:val="0"/>
      </w:pPr>
      <w:r>
        <w:t>(3</w:t>
      </w:r>
      <w:r w:rsidR="00602440" w:rsidRPr="00DD2F4D">
        <w:t>)Sosyal Bilimler MYO_A.2.1_03_</w:t>
      </w:r>
      <w:hyperlink r:id="rId39" w:history="1">
        <w:r w:rsidR="00602440" w:rsidRPr="00B0706D">
          <w:rPr>
            <w:rStyle w:val="Kpr"/>
          </w:rPr>
          <w:t>Kalite Politikası</w:t>
        </w:r>
      </w:hyperlink>
      <w:r w:rsidR="00602440" w:rsidRPr="00DD2F4D">
        <w:t xml:space="preserve"> </w:t>
      </w:r>
    </w:p>
    <w:p w14:paraId="1A9CA64B" w14:textId="77777777" w:rsidR="00FE2076" w:rsidRPr="00DD2F4D" w:rsidRDefault="001812C5" w:rsidP="00DD2F4D">
      <w:pPr>
        <w:pStyle w:val="ListeParagraf"/>
        <w:numPr>
          <w:ilvl w:val="0"/>
          <w:numId w:val="17"/>
        </w:numPr>
        <w:ind w:left="284" w:hanging="284"/>
        <w:contextualSpacing w:val="0"/>
      </w:pPr>
      <w:r>
        <w:t>(3</w:t>
      </w:r>
      <w:r w:rsidR="00602440" w:rsidRPr="00DD2F4D">
        <w:t>)Sosyal Bilimler MYO_A.2.1_04_</w:t>
      </w:r>
      <w:hyperlink r:id="rId40" w:history="1">
        <w:r w:rsidR="00602440" w:rsidRPr="00B0706D">
          <w:rPr>
            <w:rStyle w:val="Kpr"/>
          </w:rPr>
          <w:t>Temel Değerlerimiz</w:t>
        </w:r>
      </w:hyperlink>
      <w:r w:rsidR="00602440" w:rsidRPr="00DD2F4D">
        <w:t xml:space="preserve"> </w:t>
      </w:r>
    </w:p>
    <w:p w14:paraId="06A45115" w14:textId="77777777" w:rsidR="00896714" w:rsidRPr="00C46B52" w:rsidRDefault="00CE6F36" w:rsidP="00602440">
      <w:pPr>
        <w:pStyle w:val="Balk2"/>
      </w:pPr>
      <w:r w:rsidRPr="00C46B52">
        <w:t xml:space="preserve">A.2.2. Stratejik </w:t>
      </w:r>
      <w:r w:rsidR="00602440" w:rsidRPr="00C46B52">
        <w:t xml:space="preserve">Amaç </w:t>
      </w:r>
      <w:r w:rsidRPr="00C46B52">
        <w:t xml:space="preserve">ve </w:t>
      </w:r>
      <w:r w:rsidR="00602440" w:rsidRPr="00C46B52">
        <w:t xml:space="preserve">Hedefler </w:t>
      </w:r>
    </w:p>
    <w:p w14:paraId="68C75131" w14:textId="77777777" w:rsidR="009127A3" w:rsidRPr="00C46B52" w:rsidRDefault="009127A3" w:rsidP="004A3493">
      <w:r w:rsidRPr="00C46B52">
        <w:t>Meslek Yüksekokulumuz web sayfasında da paylaşılan Üniversitemiz 2024-2028 stratejik Planından Meslek Yüksekokulumuzun doğrudan katkıda bulunabileceği amaç ve hedefler Yüksekokulumuz Akademik Kurulu ve Yönetim Kurulu kararları belirlenmiş ve kamuoyu ile paylaşılmıştır.</w:t>
      </w:r>
    </w:p>
    <w:p w14:paraId="4182B857" w14:textId="77777777" w:rsidR="00104C37" w:rsidRPr="00C46B52" w:rsidRDefault="00FC07CD" w:rsidP="004A3493">
      <w:r w:rsidRPr="00C46B52">
        <w:rPr>
          <w:rFonts w:eastAsia="Tahoma"/>
          <w:b/>
          <w:i/>
          <w:color w:val="0D0D0D" w:themeColor="text1" w:themeTint="F2"/>
          <w:u w:val="single"/>
        </w:rPr>
        <w:lastRenderedPageBreak/>
        <w:t>Olgunluk Düzeyi:</w:t>
      </w:r>
      <w:r w:rsidRPr="00C46B52">
        <w:rPr>
          <w:rFonts w:ascii="Arial" w:eastAsia="Tahoma" w:hAnsi="Arial" w:cs="Arial"/>
          <w:b/>
          <w:color w:val="0D0D0D" w:themeColor="text1" w:themeTint="F2"/>
        </w:rPr>
        <w:t xml:space="preserve"> </w:t>
      </w:r>
      <w:r w:rsidR="001321A6" w:rsidRPr="001321A6">
        <w:t>Kurumun bütünsel, tüm birimleri tarafından benimsenmiş ve paydaşlarınca bilinen stratejik planı ve bu planıyla uyumlu uygulamaları vardır.</w:t>
      </w:r>
    </w:p>
    <w:p w14:paraId="4EE6BEE4" w14:textId="77777777" w:rsidR="00104C37" w:rsidRPr="00C46B52" w:rsidRDefault="00104C37" w:rsidP="00602440">
      <w:pPr>
        <w:pStyle w:val="Balk3"/>
        <w:rPr>
          <w:rFonts w:eastAsia="Tahoma"/>
        </w:rPr>
      </w:pPr>
      <w:r w:rsidRPr="00C46B52">
        <w:rPr>
          <w:rFonts w:eastAsia="Tahoma"/>
        </w:rPr>
        <w:t>Kanıtlar:</w:t>
      </w:r>
    </w:p>
    <w:p w14:paraId="05361024" w14:textId="77777777" w:rsidR="00602440" w:rsidRPr="00DD2F4D" w:rsidRDefault="001321A6" w:rsidP="00CD3830">
      <w:pPr>
        <w:pStyle w:val="ListeParagraf"/>
        <w:numPr>
          <w:ilvl w:val="0"/>
          <w:numId w:val="18"/>
        </w:numPr>
        <w:ind w:left="284" w:hanging="284"/>
        <w:contextualSpacing w:val="0"/>
      </w:pPr>
      <w:r>
        <w:t>(3</w:t>
      </w:r>
      <w:r w:rsidR="00602440" w:rsidRPr="00DD2F4D">
        <w:t>)Sosyal Bilim</w:t>
      </w:r>
      <w:r w:rsidR="00024D00">
        <w:t>ler MYO_A.2.2_01_</w:t>
      </w:r>
      <w:hyperlink r:id="rId41" w:history="1">
        <w:r w:rsidR="00024D00" w:rsidRPr="00B0706D">
          <w:rPr>
            <w:rStyle w:val="Kpr"/>
          </w:rPr>
          <w:t>Stratejik Plan</w:t>
        </w:r>
      </w:hyperlink>
    </w:p>
    <w:p w14:paraId="0615EA5B" w14:textId="77777777" w:rsidR="00602440" w:rsidRPr="00DD2F4D" w:rsidRDefault="001321A6" w:rsidP="00CD3830">
      <w:pPr>
        <w:pStyle w:val="ListeParagraf"/>
        <w:numPr>
          <w:ilvl w:val="0"/>
          <w:numId w:val="18"/>
        </w:numPr>
        <w:ind w:left="284" w:hanging="284"/>
        <w:contextualSpacing w:val="0"/>
      </w:pPr>
      <w:r>
        <w:t>(3</w:t>
      </w:r>
      <w:r w:rsidR="00602440" w:rsidRPr="00DD2F4D">
        <w:t>)Sosyal Bilimler MYO_A.2.2_02_</w:t>
      </w:r>
      <w:hyperlink r:id="rId42" w:history="1">
        <w:r w:rsidR="007E2880" w:rsidRPr="00B0706D">
          <w:rPr>
            <w:rStyle w:val="Kpr"/>
          </w:rPr>
          <w:t>Yüksekokul</w:t>
        </w:r>
        <w:r w:rsidR="00602440" w:rsidRPr="00B0706D">
          <w:rPr>
            <w:rStyle w:val="Kpr"/>
          </w:rPr>
          <w:t xml:space="preserve"> Kurul Kararı</w:t>
        </w:r>
      </w:hyperlink>
    </w:p>
    <w:p w14:paraId="11CC5E28" w14:textId="77777777" w:rsidR="00602440" w:rsidRPr="00DD2F4D" w:rsidRDefault="001321A6" w:rsidP="00CD3830">
      <w:pPr>
        <w:pStyle w:val="ListeParagraf"/>
        <w:numPr>
          <w:ilvl w:val="0"/>
          <w:numId w:val="18"/>
        </w:numPr>
        <w:ind w:left="284" w:hanging="284"/>
        <w:contextualSpacing w:val="0"/>
      </w:pPr>
      <w:r>
        <w:t>(3</w:t>
      </w:r>
      <w:r w:rsidR="00602440" w:rsidRPr="00DD2F4D">
        <w:t>)Sosyal Bilimler MYO_A.2.2_03_</w:t>
      </w:r>
      <w:hyperlink r:id="rId43" w:history="1">
        <w:r w:rsidR="00602440" w:rsidRPr="00B0706D">
          <w:rPr>
            <w:rStyle w:val="Kpr"/>
          </w:rPr>
          <w:t>Yönetim Kurulu Kararı</w:t>
        </w:r>
      </w:hyperlink>
      <w:r w:rsidR="00602440" w:rsidRPr="00DD2F4D">
        <w:t xml:space="preserve"> </w:t>
      </w:r>
    </w:p>
    <w:p w14:paraId="6844E7BD" w14:textId="77777777" w:rsidR="00104C37" w:rsidRPr="00DD2F4D" w:rsidRDefault="001321A6" w:rsidP="00CD3830">
      <w:pPr>
        <w:pStyle w:val="ListeParagraf"/>
        <w:numPr>
          <w:ilvl w:val="0"/>
          <w:numId w:val="18"/>
        </w:numPr>
        <w:ind w:left="284" w:hanging="284"/>
        <w:contextualSpacing w:val="0"/>
      </w:pPr>
      <w:r>
        <w:t>(3</w:t>
      </w:r>
      <w:r w:rsidR="00602440" w:rsidRPr="00DD2F4D">
        <w:t>)Sosyal Bilimler MYO_A.2.2_04_</w:t>
      </w:r>
      <w:hyperlink r:id="rId44" w:history="1">
        <w:r w:rsidR="00602440" w:rsidRPr="00B0706D">
          <w:rPr>
            <w:rStyle w:val="Kpr"/>
          </w:rPr>
          <w:t>Meslek Yüksekokulu Amaç ve Hedefleri</w:t>
        </w:r>
      </w:hyperlink>
    </w:p>
    <w:p w14:paraId="367B3B3E" w14:textId="77777777" w:rsidR="00CE6F36" w:rsidRPr="00C46B52" w:rsidRDefault="00CE6F36" w:rsidP="00602440">
      <w:pPr>
        <w:pStyle w:val="Balk2"/>
      </w:pPr>
      <w:r w:rsidRPr="00C46B52">
        <w:t xml:space="preserve">A.2.3. Performans </w:t>
      </w:r>
      <w:r w:rsidR="00CD3830" w:rsidRPr="00C46B52">
        <w:t>Yönetimi</w:t>
      </w:r>
    </w:p>
    <w:p w14:paraId="309C7D7C" w14:textId="77777777" w:rsidR="00E705C5" w:rsidRPr="00C46B52" w:rsidRDefault="00E705C5" w:rsidP="004A3493">
      <w:r w:rsidRPr="00C46B52">
        <w:t xml:space="preserve">Meslek Yüksekokulumuz web sayfasında da paylaşılan Üniversitemiz 2024-2028 stratejik Planından, Meslek Yüksekokulumuzun doğrudan katkıda bulunabileceği amaç ve hedefler doğrultusunda 2024 yılı gerçekleşmeleri Aralık ayı itibari ile belirlenmiş ve Yönetim Kurulu Kararı ile kayıt altına alınmıştır. Ayrıca öğretim elemanlarının Yayınlarla İlgili Faaliyet Bilgileri ve Biriminiz Tarafından Düzenlenen Toplantılar </w:t>
      </w:r>
      <w:r w:rsidR="003D137F" w:rsidRPr="00C46B52">
        <w:t>Meslek Yüksekokulumuz</w:t>
      </w:r>
      <w:r w:rsidRPr="00C46B52">
        <w:t xml:space="preserve"> programlar</w:t>
      </w:r>
      <w:r w:rsidR="003D137F" w:rsidRPr="00C46B52">
        <w:t>ın</w:t>
      </w:r>
      <w:r w:rsidRPr="00C46B52">
        <w:t xml:space="preserve">dan istenerek değerlendirilmektedir. Toplanan bu veriler doğrultusunda Meslek Yüksekokulumuz faaliyet raporu hazırlanarak web sayfasında paylaşılmaktadır. </w:t>
      </w:r>
    </w:p>
    <w:p w14:paraId="7E86CE37" w14:textId="77777777" w:rsidR="00104C37" w:rsidRPr="00C46B52" w:rsidRDefault="00104C37" w:rsidP="004A3493">
      <w:r w:rsidRPr="00C46B52">
        <w:rPr>
          <w:rFonts w:ascii="Arial" w:eastAsia="Tahoma" w:hAnsi="Arial" w:cs="Arial"/>
          <w:b/>
          <w:color w:val="0D0D0D" w:themeColor="text1" w:themeTint="F2"/>
        </w:rPr>
        <w:t>O</w:t>
      </w:r>
      <w:r w:rsidRPr="00C46B52">
        <w:rPr>
          <w:rFonts w:eastAsia="Tahoma"/>
          <w:b/>
          <w:i/>
          <w:color w:val="0D0D0D" w:themeColor="text1" w:themeTint="F2"/>
          <w:u w:val="single"/>
        </w:rPr>
        <w:t xml:space="preserve">lgunluk Düzeyi: </w:t>
      </w:r>
      <w:r w:rsidR="006B63FA" w:rsidRPr="00C46B52">
        <w:t xml:space="preserve">Kurumda performans göstergelerinin işlerliği ve performans yönetimi mekanizmaları izlenmekte ve izlem sonuçlarına göre iyileştirmeler gerçekleştirilmektedir. </w:t>
      </w:r>
    </w:p>
    <w:p w14:paraId="14A221D3" w14:textId="77777777" w:rsidR="00104C37" w:rsidRPr="00C46B52" w:rsidRDefault="00104C37" w:rsidP="00CD3830">
      <w:pPr>
        <w:pStyle w:val="Balk3"/>
        <w:rPr>
          <w:rFonts w:eastAsia="Tahoma"/>
        </w:rPr>
      </w:pPr>
      <w:r w:rsidRPr="00C46B52">
        <w:rPr>
          <w:rFonts w:eastAsia="Tahoma"/>
        </w:rPr>
        <w:t>Kanıtlar:</w:t>
      </w:r>
    </w:p>
    <w:p w14:paraId="2AF84949" w14:textId="77777777" w:rsidR="00CD3830" w:rsidRPr="00DD2F4D" w:rsidRDefault="00CD3830" w:rsidP="00CD3830">
      <w:pPr>
        <w:pStyle w:val="ListeParagraf"/>
        <w:numPr>
          <w:ilvl w:val="0"/>
          <w:numId w:val="23"/>
        </w:numPr>
        <w:ind w:left="284" w:hanging="284"/>
        <w:contextualSpacing w:val="0"/>
      </w:pPr>
      <w:r w:rsidRPr="00DD2F4D">
        <w:t>(4)Sosyal Biliml</w:t>
      </w:r>
      <w:r w:rsidR="00463258">
        <w:t xml:space="preserve">er MYO_A.2.3_01_ </w:t>
      </w:r>
      <w:hyperlink r:id="rId45" w:history="1">
        <w:r w:rsidR="00463258" w:rsidRPr="008209FC">
          <w:rPr>
            <w:rStyle w:val="Kpr"/>
          </w:rPr>
          <w:t>Stratejik Plan</w:t>
        </w:r>
      </w:hyperlink>
    </w:p>
    <w:p w14:paraId="122040C0" w14:textId="77777777" w:rsidR="00CD3830" w:rsidRPr="00DD2F4D" w:rsidRDefault="00CD3830" w:rsidP="00CD3830">
      <w:pPr>
        <w:pStyle w:val="ListeParagraf"/>
        <w:numPr>
          <w:ilvl w:val="0"/>
          <w:numId w:val="23"/>
        </w:numPr>
        <w:ind w:left="284" w:hanging="284"/>
        <w:contextualSpacing w:val="0"/>
      </w:pPr>
      <w:r w:rsidRPr="00DD2F4D">
        <w:t xml:space="preserve">(4)Sosyal Bilimler MYO_A.2.3_02_ </w:t>
      </w:r>
      <w:hyperlink r:id="rId46" w:history="1">
        <w:r w:rsidRPr="008209FC">
          <w:rPr>
            <w:rStyle w:val="Kpr"/>
          </w:rPr>
          <w:t>Yönetim Kurulu Kararı</w:t>
        </w:r>
      </w:hyperlink>
      <w:r w:rsidRPr="00DD2F4D">
        <w:t xml:space="preserve"> </w:t>
      </w:r>
    </w:p>
    <w:p w14:paraId="7A60C74F" w14:textId="77777777" w:rsidR="00CD3830" w:rsidRPr="00DD2F4D" w:rsidRDefault="00CD3830" w:rsidP="00CD3830">
      <w:pPr>
        <w:pStyle w:val="ListeParagraf"/>
        <w:numPr>
          <w:ilvl w:val="0"/>
          <w:numId w:val="23"/>
        </w:numPr>
        <w:ind w:left="284" w:hanging="284"/>
        <w:contextualSpacing w:val="0"/>
      </w:pPr>
      <w:r w:rsidRPr="00DD2F4D">
        <w:t xml:space="preserve">(4)Sosyal Bilimler MYO_A.2.3_03_ </w:t>
      </w:r>
      <w:hyperlink r:id="rId47" w:history="1">
        <w:r w:rsidRPr="008209FC">
          <w:rPr>
            <w:rStyle w:val="Kpr"/>
          </w:rPr>
          <w:t>Yayınlarla İlgili Faaliyet Bilgileri</w:t>
        </w:r>
      </w:hyperlink>
    </w:p>
    <w:p w14:paraId="6DCB1F6D" w14:textId="77777777" w:rsidR="00CD3830" w:rsidRPr="00DD2F4D" w:rsidRDefault="00CD3830" w:rsidP="00CD3830">
      <w:pPr>
        <w:pStyle w:val="ListeParagraf"/>
        <w:numPr>
          <w:ilvl w:val="0"/>
          <w:numId w:val="23"/>
        </w:numPr>
        <w:ind w:left="284" w:hanging="284"/>
        <w:contextualSpacing w:val="0"/>
      </w:pPr>
      <w:r w:rsidRPr="00DD2F4D">
        <w:t>(4)Sosyal Bilimler MYO_A.2.3_04_</w:t>
      </w:r>
      <w:hyperlink r:id="rId48" w:history="1">
        <w:r w:rsidRPr="008209FC">
          <w:rPr>
            <w:rStyle w:val="Kpr"/>
          </w:rPr>
          <w:t xml:space="preserve"> Biriminiz Tarafından Düzenlenen Toplantılar</w:t>
        </w:r>
      </w:hyperlink>
    </w:p>
    <w:p w14:paraId="24819102" w14:textId="77777777" w:rsidR="006B63FA" w:rsidRPr="00DD2F4D" w:rsidRDefault="00CD3830" w:rsidP="00CD3830">
      <w:pPr>
        <w:pStyle w:val="ListeParagraf"/>
        <w:numPr>
          <w:ilvl w:val="0"/>
          <w:numId w:val="23"/>
        </w:numPr>
        <w:ind w:left="284" w:hanging="284"/>
        <w:contextualSpacing w:val="0"/>
      </w:pPr>
      <w:r w:rsidRPr="00DD2F4D">
        <w:t xml:space="preserve">(4)Sosyal Bilimler MYO_A.2.3_05_ </w:t>
      </w:r>
      <w:hyperlink r:id="rId49" w:history="1">
        <w:r w:rsidRPr="008209FC">
          <w:rPr>
            <w:rStyle w:val="Kpr"/>
          </w:rPr>
          <w:t>Faaliyet Raporları</w:t>
        </w:r>
      </w:hyperlink>
      <w:r w:rsidRPr="00DD2F4D">
        <w:t xml:space="preserve"> </w:t>
      </w:r>
    </w:p>
    <w:p w14:paraId="19A4CFAC" w14:textId="77777777" w:rsidR="005A38A7" w:rsidRPr="00C46B52" w:rsidRDefault="00347BF2" w:rsidP="00CD3830">
      <w:pPr>
        <w:pStyle w:val="Balk1"/>
      </w:pPr>
      <w:r w:rsidRPr="00C46B52">
        <w:t>A.3. Yönetim Sistemleri</w:t>
      </w:r>
    </w:p>
    <w:p w14:paraId="62BFBA12" w14:textId="77777777" w:rsidR="005A38A7" w:rsidRPr="00C46B52" w:rsidRDefault="00347BF2" w:rsidP="00CD3830">
      <w:pPr>
        <w:pStyle w:val="Balk2"/>
      </w:pPr>
      <w:r w:rsidRPr="00C46B52">
        <w:t xml:space="preserve">A.3.1. Bilgi </w:t>
      </w:r>
      <w:r w:rsidR="00CD3830" w:rsidRPr="00C46B52">
        <w:t>Yönetim Sistemi</w:t>
      </w:r>
    </w:p>
    <w:p w14:paraId="70523468" w14:textId="77777777" w:rsidR="00996561" w:rsidRPr="00C46B52" w:rsidRDefault="00996561" w:rsidP="004A3493">
      <w:r w:rsidRPr="00C46B52">
        <w:t>Sosyal Bilimler MYO, üniversitemizin sağladığı bilişim altyapısından ve bilgi sistemlerinden faydalanmaktadır. Öğrenci otomasyon sistemi olarak üniversitemizin sağladığı UNİSİS, resmi yazışmalar için ise UDOS sistemi kullanılmaktadır. Akademik etkinliklerin envanterinin çıkarılması, kurum, birim, bölüm ve kişi performanslarının ölçülerek değerlendirilebilmesi ve sürdürülebilir bir kalite güvence sisteminin oluşturulabilmesi amacıyla da AVESİS kullanılmaktadır.</w:t>
      </w:r>
    </w:p>
    <w:p w14:paraId="1CB15AE4" w14:textId="77777777" w:rsidR="00996561" w:rsidRPr="00C46B52" w:rsidRDefault="00996561" w:rsidP="004A3493">
      <w:r w:rsidRPr="00C46B52">
        <w:t>Aksiyonlar, Etkinlikler ve Sürekli İyileştirme Faaliyetleri üniversitemizin geliştirdiği UKEY yazılımı ile kayıt altına alınmaktadır.</w:t>
      </w:r>
    </w:p>
    <w:p w14:paraId="5AF89FE3" w14:textId="77777777" w:rsidR="00996561" w:rsidRPr="00C46B52" w:rsidRDefault="00996561" w:rsidP="004A3493">
      <w:r w:rsidRPr="00C46B52">
        <w:t xml:space="preserve">Finans Yönetimi Üst Yönetim ile SGDB tarafından yürütülmekte olup, birim bütçesi Bütçe Yönetim Enformasyon Sisteminden takip edilmektedir. Üniversitemizce, Mevcutta kullanılan “İç Kontrol </w:t>
      </w:r>
      <w:proofErr w:type="spellStart"/>
      <w:r w:rsidRPr="00C46B52">
        <w:t>Otomasyonu”nun</w:t>
      </w:r>
      <w:proofErr w:type="spellEnd"/>
      <w:r w:rsidRPr="00C46B52">
        <w:t xml:space="preserve"> “Kalite ve İç Kontrol Sistemi (KİKSİS)” adı altında takip edilen performans göstergelerini de içerecek şekilde yeniden yapılandırılmıştır. </w:t>
      </w:r>
    </w:p>
    <w:p w14:paraId="0F1AB71C" w14:textId="77777777" w:rsidR="00996561" w:rsidRPr="00C46B52" w:rsidRDefault="00996561" w:rsidP="004A3493">
      <w:r w:rsidRPr="00C46B52">
        <w:t>Üniversitemizce yürütülen Akademik ve İdari Çalışan memnuniyet anketi yılda 1 (bir) kez yapılmakta, sonuçlar birimimize gönderilmektedir.</w:t>
      </w:r>
    </w:p>
    <w:p w14:paraId="0EEF7961" w14:textId="77777777" w:rsidR="00104C37" w:rsidRPr="00C46B52" w:rsidRDefault="00104C37" w:rsidP="004A3493">
      <w:r w:rsidRPr="00C46B52">
        <w:rPr>
          <w:rFonts w:eastAsia="Tahoma"/>
          <w:b/>
          <w:i/>
          <w:color w:val="0D0D0D" w:themeColor="text1" w:themeTint="F2"/>
          <w:u w:val="single"/>
        </w:rPr>
        <w:lastRenderedPageBreak/>
        <w:t>Olgunluk Düzeyi:</w:t>
      </w:r>
      <w:r w:rsidRPr="00C46B52">
        <w:rPr>
          <w:rFonts w:ascii="Arial" w:eastAsia="Tahoma" w:hAnsi="Arial" w:cs="Arial"/>
          <w:b/>
          <w:color w:val="0D0D0D" w:themeColor="text1" w:themeTint="F2"/>
        </w:rPr>
        <w:t xml:space="preserve"> </w:t>
      </w:r>
      <w:r w:rsidR="00EE4AB6" w:rsidRPr="00C46B52">
        <w:t xml:space="preserve">Kurumda </w:t>
      </w:r>
      <w:proofErr w:type="gramStart"/>
      <w:r w:rsidR="00EE4AB6" w:rsidRPr="00C46B52">
        <w:t>entegre</w:t>
      </w:r>
      <w:proofErr w:type="gramEnd"/>
      <w:r w:rsidR="00EE4AB6" w:rsidRPr="00C46B52">
        <w:t xml:space="preserve"> bilgi yönetim sistemi izlenmekte ve iyileştirilmektedir. </w:t>
      </w:r>
    </w:p>
    <w:p w14:paraId="1410274D" w14:textId="77777777" w:rsidR="00104C37" w:rsidRPr="00C46B52" w:rsidRDefault="00104C37" w:rsidP="00CD3830">
      <w:pPr>
        <w:pStyle w:val="Balk3"/>
        <w:rPr>
          <w:rFonts w:eastAsia="Tahoma"/>
        </w:rPr>
      </w:pPr>
      <w:r w:rsidRPr="00C46B52">
        <w:rPr>
          <w:rFonts w:eastAsia="Tahoma"/>
        </w:rPr>
        <w:t>Kanıtlar:</w:t>
      </w:r>
    </w:p>
    <w:p w14:paraId="4AC07D21" w14:textId="77777777" w:rsidR="00EE4AB6" w:rsidRPr="00DD2F4D" w:rsidRDefault="001F04F0"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EE4AB6" w:rsidRPr="00DD2F4D">
        <w:rPr>
          <w:rFonts w:eastAsia="Tahoma"/>
          <w:color w:val="0D0D0D" w:themeColor="text1" w:themeTint="F2"/>
          <w:szCs w:val="24"/>
        </w:rPr>
        <w:t>)Sosyal Bilimler MYO_</w:t>
      </w:r>
      <w:r w:rsidR="00EE4AB6" w:rsidRPr="00DD2F4D">
        <w:rPr>
          <w:bCs/>
          <w:szCs w:val="24"/>
        </w:rPr>
        <w:t>A.3.1_01_</w:t>
      </w:r>
      <w:r w:rsidR="00FA5DB3">
        <w:t xml:space="preserve"> </w:t>
      </w:r>
      <w:hyperlink r:id="rId50" w:history="1">
        <w:r w:rsidR="00EE4AB6" w:rsidRPr="00302719">
          <w:rPr>
            <w:rStyle w:val="Kpr"/>
          </w:rPr>
          <w:t>PR 001 Dokümante Edilmiş Bilginin Yönetimi Prosedürü</w:t>
        </w:r>
      </w:hyperlink>
    </w:p>
    <w:p w14:paraId="558D31C1" w14:textId="77777777" w:rsidR="008A5250" w:rsidRPr="00C46B52" w:rsidRDefault="00347BF2" w:rsidP="00CD3830">
      <w:pPr>
        <w:pStyle w:val="Balk2"/>
      </w:pPr>
      <w:r w:rsidRPr="00C46B52">
        <w:t xml:space="preserve">A.3.2. İnsan </w:t>
      </w:r>
      <w:r w:rsidR="00CD3830" w:rsidRPr="00C46B52">
        <w:t>Kaynakları Yönetimi</w:t>
      </w:r>
    </w:p>
    <w:p w14:paraId="24BA9FFE" w14:textId="77777777" w:rsidR="00104C37" w:rsidRPr="00C46B52" w:rsidRDefault="00104C37" w:rsidP="004A3493">
      <w:r w:rsidRPr="00C46B52">
        <w:rPr>
          <w:rFonts w:eastAsia="Tahoma"/>
          <w:b/>
          <w:i/>
          <w:color w:val="0D0D0D" w:themeColor="text1" w:themeTint="F2"/>
          <w:szCs w:val="24"/>
          <w:u w:val="single"/>
        </w:rPr>
        <w:t>Olgunluk Düzeyi:</w:t>
      </w:r>
      <w:r w:rsidRPr="00C46B52">
        <w:rPr>
          <w:rFonts w:ascii="Arial" w:eastAsia="Tahoma" w:hAnsi="Arial" w:cs="Arial"/>
          <w:b/>
          <w:color w:val="0D0D0D" w:themeColor="text1" w:themeTint="F2"/>
          <w:szCs w:val="24"/>
        </w:rPr>
        <w:t xml:space="preserve"> </w:t>
      </w:r>
      <w:r w:rsidR="006550AA" w:rsidRPr="00C46B52">
        <w:t>Kurumda insan kaynakları yönetimi uygulamaları izlenmekte ve ilgili iç paydaşlarla değerlendirilerek iyileştirilmektedir.</w:t>
      </w:r>
    </w:p>
    <w:p w14:paraId="269895D0" w14:textId="77777777" w:rsidR="00104C37" w:rsidRPr="00C46B52" w:rsidRDefault="00104C37" w:rsidP="00CD3830">
      <w:pPr>
        <w:pStyle w:val="Balk3"/>
        <w:rPr>
          <w:rFonts w:eastAsia="Tahoma"/>
        </w:rPr>
      </w:pPr>
      <w:r w:rsidRPr="00C46B52">
        <w:rPr>
          <w:rFonts w:eastAsia="Tahoma"/>
        </w:rPr>
        <w:t>Kanıtlar:</w:t>
      </w:r>
    </w:p>
    <w:p w14:paraId="46B80B6D" w14:textId="77777777" w:rsidR="00104C37" w:rsidRPr="00DD2F4D" w:rsidRDefault="006550AA" w:rsidP="00CD3830">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 xml:space="preserve">A.3.2_01_ </w:t>
      </w:r>
      <w:hyperlink r:id="rId51" w:history="1">
        <w:r w:rsidR="00463258" w:rsidRPr="003E788D">
          <w:rPr>
            <w:rStyle w:val="Kpr"/>
          </w:rPr>
          <w:t xml:space="preserve">İdari Personel Memnuniyet </w:t>
        </w:r>
        <w:r w:rsidR="00105A2F" w:rsidRPr="003E788D">
          <w:rPr>
            <w:rStyle w:val="Kpr"/>
          </w:rPr>
          <w:t>Anketi Raporu</w:t>
        </w:r>
      </w:hyperlink>
    </w:p>
    <w:p w14:paraId="1D9B3DA6" w14:textId="77777777" w:rsidR="006550AA" w:rsidRPr="00DD2F4D" w:rsidRDefault="006550AA" w:rsidP="00CD3830">
      <w:pPr>
        <w:pStyle w:val="ListeParagraf"/>
        <w:numPr>
          <w:ilvl w:val="0"/>
          <w:numId w:val="5"/>
        </w:numPr>
        <w:ind w:left="284" w:hanging="284"/>
        <w:contextualSpacing w:val="0"/>
      </w:pPr>
      <w:r w:rsidRPr="00DD2F4D">
        <w:rPr>
          <w:rFonts w:eastAsia="Tahoma"/>
          <w:color w:val="0D0D0D" w:themeColor="text1" w:themeTint="F2"/>
          <w:szCs w:val="24"/>
        </w:rPr>
        <w:t>(4)Sosyal Bilimler MYO_</w:t>
      </w:r>
      <w:r w:rsidRPr="00DD2F4D">
        <w:rPr>
          <w:bCs/>
          <w:szCs w:val="24"/>
        </w:rPr>
        <w:t xml:space="preserve">A.3.2_02_ </w:t>
      </w:r>
      <w:hyperlink r:id="rId52" w:history="1">
        <w:r w:rsidRPr="003E788D">
          <w:rPr>
            <w:rStyle w:val="Kpr"/>
          </w:rPr>
          <w:t>Akademik Personel Memnuniyet Anketi Raporu</w:t>
        </w:r>
      </w:hyperlink>
    </w:p>
    <w:p w14:paraId="6798D61B" w14:textId="77777777" w:rsidR="006550AA" w:rsidRPr="00DD2F4D" w:rsidRDefault="006550AA" w:rsidP="00CD3830">
      <w:pPr>
        <w:pStyle w:val="ListeParagraf"/>
        <w:numPr>
          <w:ilvl w:val="0"/>
          <w:numId w:val="5"/>
        </w:numPr>
        <w:ind w:left="284" w:hanging="284"/>
        <w:contextualSpacing w:val="0"/>
      </w:pPr>
      <w:r w:rsidRPr="00DD2F4D">
        <w:rPr>
          <w:rFonts w:eastAsia="Tahoma"/>
          <w:color w:val="0D0D0D" w:themeColor="text1" w:themeTint="F2"/>
          <w:szCs w:val="24"/>
        </w:rPr>
        <w:t>(4)Sosyal Bilimler MYO_</w:t>
      </w:r>
      <w:r w:rsidR="00DF4E52">
        <w:rPr>
          <w:bCs/>
          <w:szCs w:val="24"/>
        </w:rPr>
        <w:t>A.3.2_03_</w:t>
      </w:r>
      <w:hyperlink r:id="rId53" w:history="1">
        <w:r w:rsidRPr="006E7BEA">
          <w:rPr>
            <w:rStyle w:val="Kpr"/>
          </w:rPr>
          <w:t>Öğretim Üyesi Dışındaki Öğretim Elemanı Kadrolarına Yapılacak Atamalarda Uygulanacak Merkezi Sınav İle Giriş Sınavlarına İlişkin Usul ve Esaslar Hakkında Yönetmelik</w:t>
        </w:r>
      </w:hyperlink>
    </w:p>
    <w:p w14:paraId="6D5AAA9D" w14:textId="77777777" w:rsidR="006550AA" w:rsidRPr="00DD2F4D" w:rsidRDefault="006550AA" w:rsidP="00CD3830">
      <w:pPr>
        <w:pStyle w:val="ListeParagraf"/>
        <w:numPr>
          <w:ilvl w:val="0"/>
          <w:numId w:val="5"/>
        </w:numPr>
        <w:ind w:left="284" w:hanging="284"/>
        <w:contextualSpacing w:val="0"/>
      </w:pPr>
      <w:r w:rsidRPr="00DD2F4D">
        <w:rPr>
          <w:rFonts w:eastAsia="Tahoma"/>
          <w:color w:val="0D0D0D" w:themeColor="text1" w:themeTint="F2"/>
          <w:szCs w:val="24"/>
        </w:rPr>
        <w:t>(4)Sosyal Bilimler MYO_</w:t>
      </w:r>
      <w:r w:rsidR="0022389E">
        <w:rPr>
          <w:bCs/>
          <w:szCs w:val="24"/>
        </w:rPr>
        <w:t>A.3.2_04_</w:t>
      </w:r>
      <w:hyperlink r:id="rId54" w:history="1">
        <w:r w:rsidRPr="0022389E">
          <w:rPr>
            <w:rStyle w:val="Kpr"/>
          </w:rPr>
          <w:t>Bursa Uludağ Üniversitesi Öğretim Üyeliğine Yükseltilme ve Atanma Kriterleri 2023</w:t>
        </w:r>
      </w:hyperlink>
    </w:p>
    <w:p w14:paraId="4A503CF3" w14:textId="77777777" w:rsidR="00347BF2" w:rsidRPr="00C46B52" w:rsidRDefault="00347BF2" w:rsidP="00CD3830">
      <w:pPr>
        <w:pStyle w:val="Balk2"/>
      </w:pPr>
      <w:r w:rsidRPr="00C46B52">
        <w:t xml:space="preserve">A.3.3. Finansal </w:t>
      </w:r>
      <w:r w:rsidR="002A742B" w:rsidRPr="00C46B52">
        <w:t>Yönetim</w:t>
      </w:r>
    </w:p>
    <w:p w14:paraId="033F101F" w14:textId="77777777" w:rsidR="006550AA" w:rsidRPr="00C46B52" w:rsidRDefault="006550AA" w:rsidP="004A3493">
      <w:r w:rsidRPr="00C46B52">
        <w:t>Meslek Yüksekokulumuza tahsis edilen ödenekler Müdürlüğümüz ve Strateji Geliştirme Daire</w:t>
      </w:r>
      <w:r w:rsidR="00071EE7">
        <w:t xml:space="preserve"> </w:t>
      </w:r>
      <w:r w:rsidRPr="00C46B52">
        <w:t xml:space="preserve">Başkanlığınca takip edilmektedir. </w:t>
      </w:r>
    </w:p>
    <w:p w14:paraId="255A2092" w14:textId="77777777" w:rsidR="006550AA" w:rsidRPr="00C46B52" w:rsidRDefault="006550AA" w:rsidP="004A3493">
      <w:r w:rsidRPr="00C46B52">
        <w:t>Meslek Yüksekokulumuz finansal kaynakları eğitim-öğretim alanlarında niteliği arttırmaya yönelik kullanılmaktadır. 5018 sayılı Kamu Mali Yönetim ve</w:t>
      </w:r>
      <w:r w:rsidR="002C198B">
        <w:t xml:space="preserve"> </w:t>
      </w:r>
      <w:r w:rsidRPr="00C46B52">
        <w:t>Kontrol Kanunu gereğince kaynaklar etkili, ekonomik ve verimli şekilde kullanılmaktadır.</w:t>
      </w:r>
    </w:p>
    <w:p w14:paraId="0DA05A6F" w14:textId="77777777" w:rsidR="006550AA" w:rsidRPr="00C46B52" w:rsidRDefault="006550AA" w:rsidP="004A3493">
      <w:r w:rsidRPr="00C46B52">
        <w:t xml:space="preserve">Üniversitemize 2024 Yılı Merkezi Yönetim Bütçe Kanunu ile </w:t>
      </w:r>
      <w:r w:rsidR="001F04F0" w:rsidRPr="001F04F0">
        <w:t>34.707.000,00</w:t>
      </w:r>
      <w:r w:rsidR="001F04F0">
        <w:t xml:space="preserve"> TL </w:t>
      </w:r>
      <w:r w:rsidRPr="00C46B52">
        <w:t xml:space="preserve">ödenek tahsis edilmiş olup, </w:t>
      </w:r>
      <w:r w:rsidR="00204AD7" w:rsidRPr="00C46B52">
        <w:t>yılsonunda</w:t>
      </w:r>
      <w:r w:rsidRPr="00C46B52">
        <w:t xml:space="preserve"> toplam ödenek </w:t>
      </w:r>
      <w:r w:rsidR="001F04F0" w:rsidRPr="001F04F0">
        <w:t>35.129.900,38</w:t>
      </w:r>
      <w:r w:rsidR="001F04F0">
        <w:t xml:space="preserve"> TL </w:t>
      </w:r>
      <w:r w:rsidRPr="00C46B52">
        <w:t xml:space="preserve">olarak gerçekleşmiştir. </w:t>
      </w:r>
      <w:r w:rsidR="00204AD7" w:rsidRPr="00C46B52">
        <w:t>Yılsonu</w:t>
      </w:r>
      <w:r w:rsidRPr="00C46B52">
        <w:t xml:space="preserve"> itibariyle ödeneğin </w:t>
      </w:r>
      <w:r w:rsidR="001F04F0" w:rsidRPr="001F04F0">
        <w:t>34.487.343,56</w:t>
      </w:r>
      <w:r w:rsidR="001F04F0">
        <w:t xml:space="preserve"> TL’si harcanmıştır. </w:t>
      </w:r>
      <w:r w:rsidR="00204AD7">
        <w:t>Yılsonu</w:t>
      </w:r>
      <w:r w:rsidRPr="00C46B52">
        <w:t xml:space="preserve"> toplam ödeneğine göre harcamaların gerçekleşme oranı %</w:t>
      </w:r>
      <w:r w:rsidR="001F04F0">
        <w:t>86</w:t>
      </w:r>
      <w:r w:rsidRPr="00C46B52">
        <w:t xml:space="preserve"> olmuştur.</w:t>
      </w:r>
    </w:p>
    <w:p w14:paraId="5BBA1330" w14:textId="77777777" w:rsidR="006550AA" w:rsidRPr="00C46B52" w:rsidRDefault="00104C37"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8268FA" w:rsidRPr="008268FA">
        <w:t>Kurumda finansal kaynakların yönetim süreçleri izlenmekte ve iyileştirilmektedir.</w:t>
      </w:r>
    </w:p>
    <w:p w14:paraId="0C7F017E" w14:textId="77777777" w:rsidR="00104C37" w:rsidRPr="00C46B52" w:rsidRDefault="00104C37" w:rsidP="002A742B">
      <w:pPr>
        <w:pStyle w:val="Balk3"/>
        <w:rPr>
          <w:rFonts w:eastAsia="Tahoma"/>
        </w:rPr>
      </w:pPr>
      <w:r w:rsidRPr="00C46B52">
        <w:rPr>
          <w:rFonts w:eastAsia="Tahoma"/>
        </w:rPr>
        <w:t>Kanıtlar:</w:t>
      </w:r>
    </w:p>
    <w:p w14:paraId="7F68E535" w14:textId="77777777" w:rsidR="00104C37" w:rsidRPr="00DD2F4D" w:rsidRDefault="00DA126C" w:rsidP="002A742B">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A.3.3_01_</w:t>
      </w:r>
      <w:hyperlink r:id="rId55" w:history="1">
        <w:r w:rsidRPr="00BA66C8">
          <w:rPr>
            <w:rStyle w:val="Kpr"/>
            <w:bCs/>
            <w:szCs w:val="24"/>
          </w:rPr>
          <w:t>Program Bütçe</w:t>
        </w:r>
      </w:hyperlink>
      <w:r w:rsidRPr="00DD2F4D">
        <w:rPr>
          <w:bCs/>
          <w:szCs w:val="24"/>
        </w:rPr>
        <w:t xml:space="preserve"> </w:t>
      </w:r>
    </w:p>
    <w:p w14:paraId="762E296C" w14:textId="77777777" w:rsidR="00347BF2" w:rsidRPr="00C46B52" w:rsidRDefault="00347BF2" w:rsidP="002A742B">
      <w:pPr>
        <w:pStyle w:val="Balk2"/>
      </w:pPr>
      <w:r w:rsidRPr="00C46B52">
        <w:t xml:space="preserve">A.3.4. Süreç </w:t>
      </w:r>
      <w:r w:rsidR="002A742B" w:rsidRPr="00C46B52">
        <w:t>Yönetimi</w:t>
      </w:r>
    </w:p>
    <w:p w14:paraId="63F80826" w14:textId="77777777" w:rsidR="007F7F64"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8268FA" w:rsidRPr="008268FA">
        <w:t>Kurumun genelinde tanımlı süreçler yönetilmektedir.</w:t>
      </w:r>
    </w:p>
    <w:p w14:paraId="3D5D73A5" w14:textId="77777777" w:rsidR="0022626A" w:rsidRDefault="000F76D0" w:rsidP="002A742B">
      <w:pPr>
        <w:pStyle w:val="Balk3"/>
        <w:rPr>
          <w:rFonts w:eastAsia="Tahoma"/>
        </w:rPr>
      </w:pPr>
      <w:r w:rsidRPr="00C46B52">
        <w:rPr>
          <w:rFonts w:eastAsia="Tahoma"/>
        </w:rPr>
        <w:t>Kanıtlar:</w:t>
      </w:r>
    </w:p>
    <w:p w14:paraId="452A529D" w14:textId="77777777" w:rsidR="008268FA" w:rsidRPr="008268FA" w:rsidRDefault="00254526" w:rsidP="008268FA">
      <w:r>
        <w:rPr>
          <w:rFonts w:eastAsia="Tahoma"/>
          <w:color w:val="0D0D0D" w:themeColor="text1" w:themeTint="F2"/>
          <w:szCs w:val="24"/>
        </w:rPr>
        <w:t>(3</w:t>
      </w:r>
      <w:r w:rsidR="008268FA" w:rsidRPr="00DD2F4D">
        <w:rPr>
          <w:rFonts w:eastAsia="Tahoma"/>
          <w:color w:val="0D0D0D" w:themeColor="text1" w:themeTint="F2"/>
          <w:szCs w:val="24"/>
        </w:rPr>
        <w:t>)Sosyal Bilimler MYO_</w:t>
      </w:r>
      <w:r w:rsidR="008268FA">
        <w:rPr>
          <w:bCs/>
          <w:szCs w:val="24"/>
        </w:rPr>
        <w:t>A.3.4</w:t>
      </w:r>
      <w:r w:rsidR="008268FA" w:rsidRPr="00DD2F4D">
        <w:rPr>
          <w:bCs/>
          <w:szCs w:val="24"/>
        </w:rPr>
        <w:t>_01_</w:t>
      </w:r>
      <w:hyperlink r:id="rId56" w:history="1">
        <w:r w:rsidR="008268FA" w:rsidRPr="00302719">
          <w:rPr>
            <w:rStyle w:val="Kpr"/>
            <w:bCs/>
            <w:szCs w:val="24"/>
          </w:rPr>
          <w:t>Sürekli İyileştirme Formu</w:t>
        </w:r>
      </w:hyperlink>
    </w:p>
    <w:p w14:paraId="03B02A6E" w14:textId="77777777" w:rsidR="00347BF2" w:rsidRPr="00C46B52" w:rsidRDefault="00347BF2" w:rsidP="002A742B">
      <w:pPr>
        <w:pStyle w:val="Balk1"/>
      </w:pPr>
      <w:r w:rsidRPr="00C46B52">
        <w:lastRenderedPageBreak/>
        <w:t>A.4. Paydaş Katılımı</w:t>
      </w:r>
    </w:p>
    <w:p w14:paraId="185865D3" w14:textId="77777777" w:rsidR="00347BF2" w:rsidRPr="00C46B52" w:rsidRDefault="00347BF2" w:rsidP="002A742B">
      <w:pPr>
        <w:pStyle w:val="Balk2"/>
      </w:pPr>
      <w:r w:rsidRPr="00C46B52">
        <w:t xml:space="preserve">A.4.1. İç ve </w:t>
      </w:r>
      <w:r w:rsidR="002A742B" w:rsidRPr="00C46B52">
        <w:t>Dış Paydaş Katılımı</w:t>
      </w:r>
    </w:p>
    <w:p w14:paraId="12471B68" w14:textId="77777777" w:rsidR="0022626A" w:rsidRPr="00C46B52" w:rsidRDefault="0022626A" w:rsidP="004A3493">
      <w:r w:rsidRPr="00C46B52">
        <w:t xml:space="preserve">Meslek Yüksekokulumuzda paydaş katılım toplantıları her eğitim-öğretim döneminde </w:t>
      </w:r>
      <w:r w:rsidR="002A742B" w:rsidRPr="00C46B52">
        <w:t>gerçekleştirilmektedir</w:t>
      </w:r>
      <w:r w:rsidRPr="00C46B52">
        <w:t>. Yüksekokulumuzda yapılan paydaş toplantıları; İşveren Danışma Kurulu ve Mezun Danışma Kurulu, Program Danışma Komiteleri ve Meslek Yüksekokulu Danışma Komitesi.</w:t>
      </w:r>
    </w:p>
    <w:p w14:paraId="4CF330C2" w14:textId="77777777" w:rsidR="0022626A" w:rsidRPr="00C46B52" w:rsidRDefault="0022626A" w:rsidP="004A3493">
      <w:r w:rsidRPr="00C46B52">
        <w:t xml:space="preserve">Ayrıca </w:t>
      </w:r>
      <w:proofErr w:type="spellStart"/>
      <w:r w:rsidRPr="00C46B52">
        <w:t>İşeyeri</w:t>
      </w:r>
      <w:proofErr w:type="spellEnd"/>
      <w:r w:rsidRPr="00C46B52">
        <w:t xml:space="preserve"> Eğitimi I/II dersleri ve Staj kapsamında öğrencilerimiz programlarıyla ilgili sektörlerde uygulamalı eğitim görmekte, sektör </w:t>
      </w:r>
      <w:r w:rsidR="002A742B" w:rsidRPr="00C46B52">
        <w:t>temsilcileri</w:t>
      </w:r>
      <w:r w:rsidRPr="00C46B52">
        <w:t xml:space="preserve"> tarafından seminerler gerçekleştirilmektedir. </w:t>
      </w:r>
    </w:p>
    <w:p w14:paraId="28A2635C" w14:textId="77777777" w:rsidR="0022626A" w:rsidRPr="00C46B52" w:rsidRDefault="0022626A" w:rsidP="004A3493">
      <w:pPr>
        <w:rPr>
          <w14:textOutline w14:w="9525" w14:cap="rnd" w14:cmpd="sng" w14:algn="ctr">
            <w14:noFill/>
            <w14:prstDash w14:val="solid"/>
            <w14:bevel/>
          </w14:textOutline>
        </w:rPr>
      </w:pPr>
      <w:r w:rsidRPr="00C46B52">
        <w:t xml:space="preserve">Ayrıca, meslek yüksekokulumuz programlarınca yerel yönetimleri başta olmak üzere, çeşitli STK'lar, Ticaret Sanayi Odaları </w:t>
      </w:r>
      <w:proofErr w:type="spellStart"/>
      <w:r w:rsidRPr="00C46B52">
        <w:t>vb</w:t>
      </w:r>
      <w:proofErr w:type="spellEnd"/>
      <w:r w:rsidRPr="00C46B52">
        <w:t xml:space="preserve"> kurumlar ile görüş alışverişinde bulunmakta, birlikte faaliyetler planlamaktadırlar. Eğitim öğretim süreçlerinin gözden geçirilerek iyileştirilmesinde dış paydaşların görüşleri alınmaktadır. Öğrenci geri bildirimleri genel olarak memnuniyet anketleri ile alınmaktadır. Öğrencilerimiz birim kalite komisyonlarının ilgili toplantılarına katılarak hem geri bildirim yapmakta hem de karar alma süreçlerine katılmaktadırlar. Mezun ilişkileri yönetimi kapsamında uygulanmakta olan faaliyetler mevcut olmakla birlikte, yapılanların iyileştirilmesi ve çeşitlendirilmesine yönelik çalışmalar devam etmektedir. Mezun olan öğrencilerin Kalite web sayfasında bulunan Mezunlar paneline giriş </w:t>
      </w:r>
      <w:r w:rsidRPr="00C46B52">
        <w:rPr>
          <w14:textOutline w14:w="9525" w14:cap="rnd" w14:cmpd="sng" w14:algn="ctr">
            <w14:noFill/>
            <w14:prstDash w14:val="solid"/>
            <w14:bevel/>
          </w14:textOutline>
        </w:rPr>
        <w:t xml:space="preserve">yapması istenmektedir. </w:t>
      </w:r>
      <w:r w:rsidR="00343CD8" w:rsidRPr="00C46B52">
        <w:rPr>
          <w14:textOutline w14:w="9525" w14:cap="rnd" w14:cmpd="sng" w14:algn="ctr">
            <w14:noFill/>
            <w14:prstDash w14:val="solid"/>
            <w14:bevel/>
          </w14:textOutline>
        </w:rPr>
        <w:t>Ayrıca sektör temsilcileri ile eğitim-öğretimin güçlendirilmesi adına çeşitli protokoller yapılmaktadır.</w:t>
      </w:r>
    </w:p>
    <w:p w14:paraId="78CA94F0" w14:textId="77777777" w:rsidR="0022626A" w:rsidRPr="00C46B52" w:rsidRDefault="007F7F64" w:rsidP="004A3493">
      <w:r w:rsidRPr="002C198B">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22626A" w:rsidRPr="00C46B52">
        <w:t xml:space="preserve">Paydaş katılım mekanizmalarının işleyişi izlenmekte ve bağlı iyileştirmeler gerçekleştirilmektedir. </w:t>
      </w:r>
    </w:p>
    <w:p w14:paraId="0EC0B732" w14:textId="77777777" w:rsidR="000F76D0" w:rsidRPr="00C46B52" w:rsidRDefault="000F76D0" w:rsidP="002A742B">
      <w:pPr>
        <w:pStyle w:val="Balk3"/>
        <w:rPr>
          <w:rFonts w:eastAsia="Tahoma"/>
        </w:rPr>
      </w:pPr>
      <w:r w:rsidRPr="00C46B52">
        <w:rPr>
          <w:rFonts w:eastAsia="Tahoma"/>
        </w:rPr>
        <w:t>Kanıtlar:</w:t>
      </w:r>
    </w:p>
    <w:p w14:paraId="1240C452" w14:textId="77777777" w:rsidR="0022626A" w:rsidRPr="00DD2F4D" w:rsidRDefault="0022626A" w:rsidP="002A742B">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00446AE7">
        <w:rPr>
          <w:bCs/>
          <w:szCs w:val="24"/>
        </w:rPr>
        <w:t>A.4.1</w:t>
      </w:r>
      <w:r w:rsidRPr="00DD2F4D">
        <w:rPr>
          <w:bCs/>
          <w:szCs w:val="24"/>
        </w:rPr>
        <w:t>_01_</w:t>
      </w:r>
      <w:r w:rsidRPr="00DD2F4D">
        <w:t xml:space="preserve"> </w:t>
      </w:r>
      <w:hyperlink r:id="rId57" w:history="1">
        <w:r w:rsidRPr="003E788D">
          <w:rPr>
            <w:rStyle w:val="Kpr"/>
          </w:rPr>
          <w:t>Program Danışma Komiteleri</w:t>
        </w:r>
        <w:r w:rsidR="00BA66C8" w:rsidRPr="003E788D">
          <w:rPr>
            <w:rStyle w:val="Kpr"/>
          </w:rPr>
          <w:t xml:space="preserve"> Toplantı Çağrı Yazısı</w:t>
        </w:r>
      </w:hyperlink>
    </w:p>
    <w:p w14:paraId="59B83862" w14:textId="77777777" w:rsidR="0022626A" w:rsidRPr="00DD2F4D" w:rsidRDefault="0022626A" w:rsidP="002A742B">
      <w:pPr>
        <w:pStyle w:val="ListeParagraf"/>
        <w:numPr>
          <w:ilvl w:val="0"/>
          <w:numId w:val="5"/>
        </w:numPr>
        <w:ind w:left="284" w:hanging="284"/>
        <w:contextualSpacing w:val="0"/>
      </w:pPr>
      <w:r w:rsidRPr="00DD2F4D">
        <w:rPr>
          <w:rFonts w:eastAsia="Tahoma"/>
          <w:color w:val="0D0D0D" w:themeColor="text1" w:themeTint="F2"/>
          <w:szCs w:val="24"/>
        </w:rPr>
        <w:t>(4)Sosyal Bilimler MYO_</w:t>
      </w:r>
      <w:r w:rsidR="00446AE7">
        <w:rPr>
          <w:bCs/>
          <w:szCs w:val="24"/>
        </w:rPr>
        <w:t>A.4.1</w:t>
      </w:r>
      <w:r w:rsidRPr="00DD2F4D">
        <w:rPr>
          <w:bCs/>
          <w:szCs w:val="24"/>
        </w:rPr>
        <w:t>_02_</w:t>
      </w:r>
      <w:r w:rsidRPr="00DD2F4D">
        <w:t xml:space="preserve"> </w:t>
      </w:r>
      <w:hyperlink r:id="rId58" w:history="1">
        <w:r w:rsidRPr="003E788D">
          <w:rPr>
            <w:rStyle w:val="Kpr"/>
          </w:rPr>
          <w:t xml:space="preserve">Program Danışma Komiteleri Toplantı </w:t>
        </w:r>
        <w:r w:rsidR="000026B0" w:rsidRPr="003E788D">
          <w:rPr>
            <w:rStyle w:val="Kpr"/>
          </w:rPr>
          <w:t>Kararı ve Tutanakları</w:t>
        </w:r>
      </w:hyperlink>
    </w:p>
    <w:p w14:paraId="0B57E318" w14:textId="77777777" w:rsidR="0022626A" w:rsidRPr="00DD2F4D" w:rsidRDefault="0022626A" w:rsidP="002A742B">
      <w:pPr>
        <w:pStyle w:val="ListeParagraf"/>
        <w:numPr>
          <w:ilvl w:val="0"/>
          <w:numId w:val="5"/>
        </w:numPr>
        <w:ind w:left="284" w:hanging="284"/>
        <w:contextualSpacing w:val="0"/>
      </w:pPr>
      <w:r w:rsidRPr="00DD2F4D">
        <w:rPr>
          <w:rFonts w:eastAsia="Tahoma"/>
          <w:color w:val="0D0D0D" w:themeColor="text1" w:themeTint="F2"/>
          <w:szCs w:val="24"/>
        </w:rPr>
        <w:t>(4)Sosyal Bilimler MYO_</w:t>
      </w:r>
      <w:r w:rsidR="00446AE7">
        <w:rPr>
          <w:bCs/>
          <w:szCs w:val="24"/>
        </w:rPr>
        <w:t>A.4.1</w:t>
      </w:r>
      <w:r w:rsidRPr="00DD2F4D">
        <w:rPr>
          <w:bCs/>
          <w:szCs w:val="24"/>
        </w:rPr>
        <w:t>_03_</w:t>
      </w:r>
      <w:r w:rsidRPr="00DD2F4D">
        <w:t xml:space="preserve"> </w:t>
      </w:r>
      <w:hyperlink r:id="rId59" w:history="1">
        <w:r w:rsidRPr="003E788D">
          <w:rPr>
            <w:rStyle w:val="Kpr"/>
          </w:rPr>
          <w:t>Meslek Yüksekokul Danışma Komitesi</w:t>
        </w:r>
        <w:r w:rsidR="00BA66C8" w:rsidRPr="003E788D">
          <w:rPr>
            <w:rStyle w:val="Kpr"/>
          </w:rPr>
          <w:t xml:space="preserve"> Çağrı Yazısı</w:t>
        </w:r>
      </w:hyperlink>
    </w:p>
    <w:p w14:paraId="45AFBAE1" w14:textId="77777777" w:rsidR="0022626A" w:rsidRPr="00DD2F4D" w:rsidRDefault="0022626A" w:rsidP="002A742B">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00446AE7">
        <w:rPr>
          <w:bCs/>
          <w:szCs w:val="24"/>
        </w:rPr>
        <w:t>A.4.1</w:t>
      </w:r>
      <w:r w:rsidRPr="00DD2F4D">
        <w:rPr>
          <w:bCs/>
          <w:szCs w:val="24"/>
        </w:rPr>
        <w:t>_04_</w:t>
      </w:r>
      <w:r w:rsidRPr="00DD2F4D">
        <w:t xml:space="preserve"> </w:t>
      </w:r>
      <w:hyperlink r:id="rId60" w:history="1">
        <w:r w:rsidRPr="003E788D">
          <w:rPr>
            <w:rStyle w:val="Kpr"/>
          </w:rPr>
          <w:t xml:space="preserve">Meslek Yüksekokul Danışma Komitesi Toplantı </w:t>
        </w:r>
        <w:r w:rsidR="000026B0" w:rsidRPr="003E788D">
          <w:rPr>
            <w:rStyle w:val="Kpr"/>
          </w:rPr>
          <w:t>Kararı ve Tutanağı</w:t>
        </w:r>
      </w:hyperlink>
    </w:p>
    <w:p w14:paraId="01A11532" w14:textId="77777777" w:rsidR="0022626A" w:rsidRPr="00DD2F4D" w:rsidRDefault="0022626A" w:rsidP="002A742B">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00446AE7">
        <w:rPr>
          <w:bCs/>
          <w:szCs w:val="24"/>
        </w:rPr>
        <w:t>A.4.1</w:t>
      </w:r>
      <w:r w:rsidRPr="00DD2F4D">
        <w:rPr>
          <w:bCs/>
          <w:szCs w:val="24"/>
        </w:rPr>
        <w:t>_05_</w:t>
      </w:r>
      <w:r w:rsidRPr="00DD2F4D">
        <w:t xml:space="preserve"> </w:t>
      </w:r>
      <w:hyperlink r:id="rId61" w:history="1">
        <w:r w:rsidRPr="003E788D">
          <w:rPr>
            <w:rStyle w:val="Kpr"/>
          </w:rPr>
          <w:t>Paydaş Seminerleri Örneği</w:t>
        </w:r>
      </w:hyperlink>
    </w:p>
    <w:p w14:paraId="1BB6CF45" w14:textId="77777777" w:rsidR="0022626A" w:rsidRPr="00DD2F4D" w:rsidRDefault="0022626A" w:rsidP="002A742B">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00446AE7">
        <w:rPr>
          <w:bCs/>
          <w:szCs w:val="24"/>
        </w:rPr>
        <w:t>A.4.1</w:t>
      </w:r>
      <w:r w:rsidRPr="00DD2F4D">
        <w:rPr>
          <w:bCs/>
          <w:szCs w:val="24"/>
        </w:rPr>
        <w:t>_06_</w:t>
      </w:r>
      <w:hyperlink r:id="rId62" w:history="1">
        <w:r w:rsidR="00343CD8" w:rsidRPr="003E788D">
          <w:rPr>
            <w:rStyle w:val="Kpr"/>
            <w:bCs/>
            <w:szCs w:val="24"/>
          </w:rPr>
          <w:t>Proto</w:t>
        </w:r>
        <w:r w:rsidR="00711D24" w:rsidRPr="003E788D">
          <w:rPr>
            <w:rStyle w:val="Kpr"/>
            <w:bCs/>
            <w:szCs w:val="24"/>
          </w:rPr>
          <w:t>ko</w:t>
        </w:r>
        <w:r w:rsidR="00343CD8" w:rsidRPr="003E788D">
          <w:rPr>
            <w:rStyle w:val="Kpr"/>
            <w:bCs/>
            <w:szCs w:val="24"/>
          </w:rPr>
          <w:t>l Örnekleri</w:t>
        </w:r>
      </w:hyperlink>
    </w:p>
    <w:p w14:paraId="4F3A5512" w14:textId="77777777" w:rsidR="00347BF2" w:rsidRPr="00C46B52" w:rsidRDefault="00347BF2" w:rsidP="002A742B">
      <w:pPr>
        <w:pStyle w:val="Balk2"/>
      </w:pPr>
      <w:r w:rsidRPr="00C46B52">
        <w:t xml:space="preserve">A.4.2. Öğrenci </w:t>
      </w:r>
      <w:r w:rsidR="002A742B" w:rsidRPr="00C46B52">
        <w:t>Geri Bildirimleri</w:t>
      </w:r>
    </w:p>
    <w:p w14:paraId="0BDE7211" w14:textId="77777777" w:rsidR="005B5A9A" w:rsidRPr="00C46B52" w:rsidRDefault="00791DBB" w:rsidP="002A742B">
      <w:r w:rsidRPr="00C46B52">
        <w:t xml:space="preserve">Sosyal Bilimler Meslek Yüksekokulu’nda öğrenci geri bildirimleri genel olarak memnuniyet anketleri ile alınmaktadır. Ayrıca her dönem (güz ve bahar) yapılan Ders Değerlendirme Anketleri, birinci sınıf öğrencilerine yönelik yapılan Yeni öğrenci Tanıma Anketi, ikinci sınıf öğrencilerine </w:t>
      </w:r>
      <w:r w:rsidR="005B5A9A" w:rsidRPr="00C46B52">
        <w:t>yönelik</w:t>
      </w:r>
      <w:r w:rsidRPr="00C46B52">
        <w:t xml:space="preserve"> yapılan S</w:t>
      </w:r>
      <w:r w:rsidR="005B5A9A" w:rsidRPr="00C46B52">
        <w:t xml:space="preserve">on Sınıf Anketi de </w:t>
      </w:r>
      <w:r w:rsidRPr="00C46B52">
        <w:t xml:space="preserve">öğrenci geri bildirim mekanizmalarından biridir. Ayrıca, öğrenciler birim yönetim kurulları, birim kalite komisyonlarının ilgili toplantılarına katılarak hem geri bildirim yapmakta hem de karar alma süreçlerine katılmaktadırlar. </w:t>
      </w:r>
      <w:r w:rsidR="005B5A9A" w:rsidRPr="00C46B52">
        <w:t xml:space="preserve">Her programdan en az bir öğrenci </w:t>
      </w:r>
      <w:r w:rsidRPr="00C46B52">
        <w:t>Birim Kalite Ko</w:t>
      </w:r>
      <w:r w:rsidR="005B5A9A" w:rsidRPr="00C46B52">
        <w:t xml:space="preserve">misyonunda görev almaktadır. </w:t>
      </w:r>
      <w:r w:rsidR="009D4897" w:rsidRPr="00C46B52">
        <w:t>Web sayfamızda da ilan edilen ders programında yer alan danışmanlık saatleri her öğretim elemanının oda kapısına da asılmış, öğrencilerin dönem içinde danışmanlık hizmeti alması sağlanmaktadır.</w:t>
      </w:r>
    </w:p>
    <w:p w14:paraId="6FCA9BCA" w14:textId="77777777" w:rsidR="00791DBB" w:rsidRPr="00C46B52" w:rsidRDefault="007F7F64" w:rsidP="004A3493">
      <w:r w:rsidRPr="00C46B52">
        <w:rPr>
          <w:rFonts w:eastAsia="Tahoma"/>
          <w:b/>
          <w:i/>
          <w:color w:val="0D0D0D" w:themeColor="text1" w:themeTint="F2"/>
          <w:u w:val="single"/>
        </w:rPr>
        <w:lastRenderedPageBreak/>
        <w:t>Olgunluk Düzeyi:</w:t>
      </w:r>
      <w:r w:rsidR="00791DBB" w:rsidRPr="00C46B52">
        <w:t xml:space="preserve"> Tüm programlarda öğrenci geri bildirimlerinin alınmasına ilişkin uygulamalar izlenmekte ve öğrenci katılımına dayalı biçimde iyileştirilmektedir. Geri bildirim sonuçları karar alma süreçlerine yansıtılmaktadır. </w:t>
      </w:r>
    </w:p>
    <w:p w14:paraId="4AC77544" w14:textId="77777777" w:rsidR="000F76D0" w:rsidRPr="00C46B52" w:rsidRDefault="000F76D0" w:rsidP="002A742B">
      <w:pPr>
        <w:pStyle w:val="Balk3"/>
        <w:rPr>
          <w:rFonts w:eastAsia="Tahoma"/>
        </w:rPr>
      </w:pPr>
      <w:r w:rsidRPr="00C46B52">
        <w:rPr>
          <w:rFonts w:eastAsia="Tahoma"/>
        </w:rPr>
        <w:t>Kanıtlar:</w:t>
      </w:r>
    </w:p>
    <w:p w14:paraId="60EA864C" w14:textId="77777777" w:rsidR="005B5A9A" w:rsidRPr="00DD2F4D" w:rsidRDefault="005B5A9A" w:rsidP="002A742B">
      <w:pPr>
        <w:pStyle w:val="ListeParagraf"/>
        <w:numPr>
          <w:ilvl w:val="0"/>
          <w:numId w:val="26"/>
        </w:numPr>
        <w:ind w:left="284" w:hanging="284"/>
        <w:contextualSpacing w:val="0"/>
        <w:textAlignment w:val="baseline"/>
      </w:pPr>
      <w:r w:rsidRPr="00DD2F4D">
        <w:rPr>
          <w:rFonts w:eastAsia="Tahoma"/>
          <w:color w:val="0D0D0D" w:themeColor="text1" w:themeTint="F2"/>
          <w:szCs w:val="24"/>
        </w:rPr>
        <w:t>(4)Sosyal Bilimler MYO_</w:t>
      </w:r>
      <w:r w:rsidRPr="00DD2F4D">
        <w:rPr>
          <w:bCs/>
          <w:szCs w:val="24"/>
        </w:rPr>
        <w:t>A.4.2_01_</w:t>
      </w:r>
      <w:r w:rsidRPr="00DD2F4D">
        <w:t xml:space="preserve"> </w:t>
      </w:r>
      <w:hyperlink r:id="rId63" w:history="1">
        <w:r w:rsidRPr="003E788D">
          <w:rPr>
            <w:rStyle w:val="Kpr"/>
          </w:rPr>
          <w:t>Aralık 2024 Memnuniyet Anketi Analiz ve Değerlendirme Raporu</w:t>
        </w:r>
      </w:hyperlink>
    </w:p>
    <w:p w14:paraId="202EEE39" w14:textId="77777777" w:rsidR="005B5A9A" w:rsidRPr="00DD2F4D" w:rsidRDefault="005B5A9A" w:rsidP="002A742B">
      <w:pPr>
        <w:pStyle w:val="ListeParagraf"/>
        <w:numPr>
          <w:ilvl w:val="0"/>
          <w:numId w:val="26"/>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A.4.2_02_</w:t>
      </w:r>
      <w:r w:rsidRPr="00DD2F4D">
        <w:t xml:space="preserve"> </w:t>
      </w:r>
      <w:hyperlink r:id="rId64" w:history="1">
        <w:r w:rsidRPr="003E788D">
          <w:rPr>
            <w:rStyle w:val="Kpr"/>
          </w:rPr>
          <w:t>Ders Değerlendirme Anketi Formu</w:t>
        </w:r>
      </w:hyperlink>
    </w:p>
    <w:p w14:paraId="4375C7AA" w14:textId="77777777" w:rsidR="005B5A9A" w:rsidRPr="00DD2F4D" w:rsidRDefault="005B5A9A" w:rsidP="002A742B">
      <w:pPr>
        <w:pStyle w:val="ListeParagraf"/>
        <w:numPr>
          <w:ilvl w:val="0"/>
          <w:numId w:val="26"/>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A.4.2_03_</w:t>
      </w:r>
      <w:r w:rsidRPr="00DD2F4D">
        <w:t xml:space="preserve"> </w:t>
      </w:r>
      <w:hyperlink r:id="rId65" w:history="1">
        <w:r w:rsidRPr="003E788D">
          <w:rPr>
            <w:rStyle w:val="Kpr"/>
          </w:rPr>
          <w:t>Ders Değerlendirme Anketi Sonuçları</w:t>
        </w:r>
      </w:hyperlink>
    </w:p>
    <w:p w14:paraId="18799F20" w14:textId="77777777" w:rsidR="005B5A9A" w:rsidRPr="00DD2F4D" w:rsidRDefault="005B5A9A" w:rsidP="002A742B">
      <w:pPr>
        <w:pStyle w:val="ListeParagraf"/>
        <w:numPr>
          <w:ilvl w:val="0"/>
          <w:numId w:val="26"/>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A.4.2_04_</w:t>
      </w:r>
      <w:r w:rsidRPr="00DD2F4D">
        <w:t xml:space="preserve"> </w:t>
      </w:r>
      <w:hyperlink r:id="rId66" w:history="1">
        <w:r w:rsidRPr="003E788D">
          <w:rPr>
            <w:rStyle w:val="Kpr"/>
          </w:rPr>
          <w:t>Yeni Öğrenci Tanıma Anketi Formu</w:t>
        </w:r>
      </w:hyperlink>
    </w:p>
    <w:p w14:paraId="0CDA445A" w14:textId="77777777" w:rsidR="005B5A9A" w:rsidRPr="00DD2F4D" w:rsidRDefault="005B5A9A" w:rsidP="002A742B">
      <w:pPr>
        <w:pStyle w:val="ListeParagraf"/>
        <w:numPr>
          <w:ilvl w:val="0"/>
          <w:numId w:val="26"/>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Pr="00DD2F4D">
        <w:rPr>
          <w:bCs/>
          <w:szCs w:val="24"/>
        </w:rPr>
        <w:t>A.4.2_05_</w:t>
      </w:r>
      <w:r w:rsidRPr="00DD2F4D">
        <w:t xml:space="preserve"> </w:t>
      </w:r>
      <w:hyperlink r:id="rId67" w:history="1">
        <w:r w:rsidRPr="003E788D">
          <w:rPr>
            <w:rStyle w:val="Kpr"/>
          </w:rPr>
          <w:t>Yeni Öğrenci Tanıma Anketi Sonuçları</w:t>
        </w:r>
      </w:hyperlink>
    </w:p>
    <w:p w14:paraId="2C7CED3D" w14:textId="77777777" w:rsidR="005B5A9A" w:rsidRPr="00DD2F4D" w:rsidRDefault="005B5A9A" w:rsidP="002A742B">
      <w:pPr>
        <w:pStyle w:val="ListeParagraf"/>
        <w:numPr>
          <w:ilvl w:val="0"/>
          <w:numId w:val="26"/>
        </w:numPr>
        <w:ind w:left="284" w:hanging="284"/>
        <w:contextualSpacing w:val="0"/>
        <w:textAlignment w:val="baseline"/>
        <w:rPr>
          <w:bCs/>
          <w:szCs w:val="24"/>
        </w:rPr>
      </w:pPr>
      <w:r w:rsidRPr="00DD2F4D">
        <w:rPr>
          <w:rFonts w:eastAsia="Tahoma"/>
          <w:color w:val="0D0D0D" w:themeColor="text1" w:themeTint="F2"/>
          <w:szCs w:val="24"/>
        </w:rPr>
        <w:t>(4)Sosyal Bilimler MYO_</w:t>
      </w:r>
      <w:r w:rsidRPr="00DD2F4D">
        <w:rPr>
          <w:bCs/>
          <w:szCs w:val="24"/>
        </w:rPr>
        <w:t>A.4.2_06_</w:t>
      </w:r>
      <w:hyperlink r:id="rId68" w:history="1">
        <w:r w:rsidRPr="003E788D">
          <w:rPr>
            <w:rStyle w:val="Kpr"/>
            <w:bCs/>
            <w:szCs w:val="24"/>
          </w:rPr>
          <w:t>Son Sınıf Anketi</w:t>
        </w:r>
      </w:hyperlink>
    </w:p>
    <w:p w14:paraId="4FA60E02" w14:textId="77777777" w:rsidR="000F76D0" w:rsidRPr="00DD2F4D" w:rsidRDefault="005B5A9A" w:rsidP="002A742B">
      <w:pPr>
        <w:pStyle w:val="ListeParagraf"/>
        <w:numPr>
          <w:ilvl w:val="0"/>
          <w:numId w:val="26"/>
        </w:numPr>
        <w:ind w:left="284" w:hanging="284"/>
        <w:contextualSpacing w:val="0"/>
        <w:textAlignment w:val="baseline"/>
      </w:pPr>
      <w:r w:rsidRPr="00DD2F4D">
        <w:rPr>
          <w:rFonts w:eastAsia="Tahoma"/>
          <w:color w:val="0D0D0D" w:themeColor="text1" w:themeTint="F2"/>
          <w:szCs w:val="24"/>
        </w:rPr>
        <w:t>(4)Sosyal Bilimler MYO_</w:t>
      </w:r>
      <w:r w:rsidR="00564AAD">
        <w:rPr>
          <w:bCs/>
          <w:szCs w:val="24"/>
        </w:rPr>
        <w:t>A.4.2_07</w:t>
      </w:r>
      <w:r w:rsidRPr="00DD2F4D">
        <w:rPr>
          <w:bCs/>
          <w:szCs w:val="24"/>
        </w:rPr>
        <w:t>_</w:t>
      </w:r>
      <w:r w:rsidRPr="00DD2F4D">
        <w:t xml:space="preserve"> </w:t>
      </w:r>
      <w:hyperlink r:id="rId69" w:history="1">
        <w:r w:rsidRPr="003E788D">
          <w:rPr>
            <w:rStyle w:val="Kpr"/>
          </w:rPr>
          <w:t>Birim Kalite Komisyonu Toplantı Tutanağı</w:t>
        </w:r>
      </w:hyperlink>
    </w:p>
    <w:p w14:paraId="30743C31" w14:textId="77777777" w:rsidR="009D4897" w:rsidRPr="00DD2F4D" w:rsidRDefault="009D4897" w:rsidP="002A742B">
      <w:pPr>
        <w:pStyle w:val="ListeParagraf"/>
        <w:numPr>
          <w:ilvl w:val="0"/>
          <w:numId w:val="26"/>
        </w:numPr>
        <w:ind w:left="284" w:hanging="284"/>
        <w:contextualSpacing w:val="0"/>
        <w:textAlignment w:val="baseline"/>
        <w:rPr>
          <w:rFonts w:ascii="Arial" w:eastAsia="Tahoma" w:hAnsi="Arial" w:cs="Arial"/>
          <w:color w:val="0D0D0D" w:themeColor="text1" w:themeTint="F2"/>
          <w:szCs w:val="24"/>
        </w:rPr>
      </w:pPr>
      <w:r w:rsidRPr="00DD2F4D">
        <w:rPr>
          <w:rFonts w:eastAsia="Tahoma"/>
          <w:color w:val="0D0D0D" w:themeColor="text1" w:themeTint="F2"/>
          <w:szCs w:val="24"/>
        </w:rPr>
        <w:t>(4)Sosyal Bilimler MYO_</w:t>
      </w:r>
      <w:r w:rsidR="00564AAD">
        <w:rPr>
          <w:bCs/>
          <w:szCs w:val="24"/>
        </w:rPr>
        <w:t>A.4.2_08</w:t>
      </w:r>
      <w:r w:rsidRPr="00DD2F4D">
        <w:rPr>
          <w:bCs/>
          <w:szCs w:val="24"/>
        </w:rPr>
        <w:t>_</w:t>
      </w:r>
      <w:hyperlink r:id="rId70" w:history="1">
        <w:r w:rsidRPr="003E788D">
          <w:rPr>
            <w:rStyle w:val="Kpr"/>
            <w:bCs/>
            <w:szCs w:val="24"/>
          </w:rPr>
          <w:t>Danışmanlık Saatleri Örneği</w:t>
        </w:r>
      </w:hyperlink>
    </w:p>
    <w:p w14:paraId="7635F8FE" w14:textId="77777777" w:rsidR="00347BF2" w:rsidRPr="00C46B52" w:rsidRDefault="00347BF2" w:rsidP="002A742B">
      <w:pPr>
        <w:pStyle w:val="Balk2"/>
      </w:pPr>
      <w:r w:rsidRPr="00C46B52">
        <w:t xml:space="preserve">A.4.3. Mezun </w:t>
      </w:r>
      <w:r w:rsidR="002A742B" w:rsidRPr="00C46B52">
        <w:t>İlişkileri Yönetimi</w:t>
      </w:r>
    </w:p>
    <w:p w14:paraId="0F9E1645" w14:textId="77777777" w:rsidR="00E83137" w:rsidRPr="00C46B52" w:rsidRDefault="00907487" w:rsidP="004A3493">
      <w:r w:rsidRPr="00C46B52">
        <w:t>Üniversitemizce Meslek Yüksekokullarından mezun olan öğrencilerin kayıt altına alındığı “Mezun Takip Sistemi” kurulmuş, sisteme kayıt olan öğrencilerin takibi Yüksekokulumuz Program Başkanları tarafından yapılmakta ve gerektiğinde iletişim kurulmaktadır. Ayrıca Meslek Yüksekokulları Koordinatörlüğü (MEYOK) tarafından alınan karar gereği “Mezunlarla Buluşma” etkinlikleri ve seminerler dizisi gerçekleştirilmiştir. Mezunlarımızın da görev aldığı Program ve Meslek Yüksekokulu Danışma Komitesi Toplantıları 2024 yılında da düzenlenmiştir.</w:t>
      </w:r>
    </w:p>
    <w:p w14:paraId="3EC9216B" w14:textId="77777777" w:rsidR="007F7F64"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907487" w:rsidRPr="00C46B52">
        <w:t xml:space="preserve">Mezun izleme sistemi uygulamaları izlenmekte ve ihtiyaçlar doğrultusunda programlarda güncellemeler yapılmaktadır. </w:t>
      </w:r>
    </w:p>
    <w:p w14:paraId="4513E33B" w14:textId="77777777" w:rsidR="000F76D0" w:rsidRPr="00C46B52" w:rsidRDefault="000F76D0" w:rsidP="002A742B">
      <w:pPr>
        <w:pStyle w:val="Balk3"/>
        <w:rPr>
          <w:rFonts w:eastAsia="Tahoma"/>
        </w:rPr>
      </w:pPr>
      <w:r w:rsidRPr="00C46B52">
        <w:rPr>
          <w:rFonts w:eastAsia="Tahoma"/>
        </w:rPr>
        <w:t>Kanıtlar:</w:t>
      </w:r>
    </w:p>
    <w:p w14:paraId="270134B6" w14:textId="77777777" w:rsidR="000F76D0" w:rsidRPr="00FA5DB3" w:rsidRDefault="00907487" w:rsidP="00FA5DB3">
      <w:pPr>
        <w:pStyle w:val="ListeParagraf"/>
        <w:numPr>
          <w:ilvl w:val="0"/>
          <w:numId w:val="33"/>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w:t>
      </w:r>
      <w:r w:rsidRPr="00FA5DB3">
        <w:rPr>
          <w:bCs/>
          <w:szCs w:val="24"/>
        </w:rPr>
        <w:t>A.4.3_01_</w:t>
      </w:r>
      <w:hyperlink r:id="rId71" w:history="1">
        <w:r w:rsidRPr="00D8288C">
          <w:rPr>
            <w:rStyle w:val="Kpr"/>
            <w:bCs/>
            <w:szCs w:val="24"/>
          </w:rPr>
          <w:t>Mezun Takip Sistemi</w:t>
        </w:r>
      </w:hyperlink>
      <w:r w:rsidRPr="00FA5DB3">
        <w:rPr>
          <w:rFonts w:ascii="Arial" w:eastAsia="Tahoma" w:hAnsi="Arial" w:cs="Arial"/>
          <w:color w:val="0D0D0D" w:themeColor="text1" w:themeTint="F2"/>
          <w:szCs w:val="24"/>
        </w:rPr>
        <w:t xml:space="preserve"> </w:t>
      </w:r>
    </w:p>
    <w:p w14:paraId="745001A1" w14:textId="77777777" w:rsidR="00907487" w:rsidRPr="00FA5DB3" w:rsidRDefault="00907487" w:rsidP="00FA5DB3">
      <w:pPr>
        <w:pStyle w:val="ListeParagraf"/>
        <w:numPr>
          <w:ilvl w:val="0"/>
          <w:numId w:val="33"/>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w:t>
      </w:r>
      <w:r w:rsidRPr="00FA5DB3">
        <w:rPr>
          <w:bCs/>
          <w:szCs w:val="24"/>
        </w:rPr>
        <w:t>A.4.3_02_</w:t>
      </w:r>
      <w:hyperlink r:id="rId72" w:history="1">
        <w:r w:rsidRPr="000C41E0">
          <w:rPr>
            <w:rStyle w:val="Kpr"/>
            <w:bCs/>
            <w:szCs w:val="24"/>
          </w:rPr>
          <w:t>Mezunlarla Buluşma Etkinlikleri Toplantı Tutanakları</w:t>
        </w:r>
      </w:hyperlink>
    </w:p>
    <w:p w14:paraId="3C5B83AF" w14:textId="77777777" w:rsidR="00907487" w:rsidRPr="00FA5DB3" w:rsidRDefault="00907487" w:rsidP="00FA5DB3">
      <w:pPr>
        <w:pStyle w:val="ListeParagraf"/>
        <w:numPr>
          <w:ilvl w:val="0"/>
          <w:numId w:val="33"/>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w:t>
      </w:r>
      <w:r w:rsidRPr="00FA5DB3">
        <w:rPr>
          <w:bCs/>
          <w:szCs w:val="24"/>
        </w:rPr>
        <w:t>A.4.3_03_</w:t>
      </w:r>
      <w:hyperlink r:id="rId73" w:history="1">
        <w:r w:rsidR="00720E37" w:rsidRPr="000C41E0">
          <w:rPr>
            <w:rStyle w:val="Kpr"/>
            <w:bCs/>
            <w:szCs w:val="24"/>
          </w:rPr>
          <w:t xml:space="preserve">Program Danışma Komitesi Toplantı </w:t>
        </w:r>
        <w:r w:rsidR="00F6366F" w:rsidRPr="000C41E0">
          <w:rPr>
            <w:rStyle w:val="Kpr"/>
            <w:bCs/>
            <w:szCs w:val="24"/>
          </w:rPr>
          <w:t>Kara ve Tutanakları</w:t>
        </w:r>
      </w:hyperlink>
    </w:p>
    <w:p w14:paraId="1DD7B6B4" w14:textId="77777777" w:rsidR="00907487" w:rsidRPr="00FA5DB3" w:rsidRDefault="00720E37" w:rsidP="00FA5DB3">
      <w:pPr>
        <w:pStyle w:val="ListeParagraf"/>
        <w:numPr>
          <w:ilvl w:val="0"/>
          <w:numId w:val="33"/>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w:t>
      </w:r>
      <w:r w:rsidRPr="00FA5DB3">
        <w:rPr>
          <w:bCs/>
          <w:szCs w:val="24"/>
        </w:rPr>
        <w:t>A.4.3_04_</w:t>
      </w:r>
      <w:hyperlink r:id="rId74" w:history="1">
        <w:r w:rsidRPr="000C41E0">
          <w:rPr>
            <w:rStyle w:val="Kpr"/>
            <w:bCs/>
            <w:szCs w:val="24"/>
          </w:rPr>
          <w:t xml:space="preserve">Meslek Yüksekokulu Danışma Komitesi Toplantı </w:t>
        </w:r>
        <w:r w:rsidR="00F6366F" w:rsidRPr="000C41E0">
          <w:rPr>
            <w:rStyle w:val="Kpr"/>
            <w:bCs/>
            <w:szCs w:val="24"/>
          </w:rPr>
          <w:t>Karar ve Tutanakları</w:t>
        </w:r>
      </w:hyperlink>
    </w:p>
    <w:p w14:paraId="7788E0F8" w14:textId="77777777" w:rsidR="00347BF2" w:rsidRPr="00C46B52" w:rsidRDefault="00347BF2" w:rsidP="002A742B">
      <w:pPr>
        <w:pStyle w:val="Balk1"/>
      </w:pPr>
      <w:r w:rsidRPr="00C46B52">
        <w:t>A.5. Uluslararasılaşma</w:t>
      </w:r>
    </w:p>
    <w:p w14:paraId="592B722B" w14:textId="77777777" w:rsidR="00347BF2" w:rsidRPr="00C46B52" w:rsidRDefault="00347BF2" w:rsidP="002A742B">
      <w:pPr>
        <w:pStyle w:val="Balk2"/>
      </w:pPr>
      <w:r w:rsidRPr="00C46B52">
        <w:t xml:space="preserve">A.5.1. Uluslararasılaşma </w:t>
      </w:r>
      <w:r w:rsidR="002A742B" w:rsidRPr="00C46B52">
        <w:t>Süreçlerinin Yönetimi</w:t>
      </w:r>
    </w:p>
    <w:p w14:paraId="72C7C0FF" w14:textId="77777777" w:rsidR="00E02BE5" w:rsidRPr="00C46B52" w:rsidRDefault="00E02BE5" w:rsidP="004A3493">
      <w:r w:rsidRPr="00C46B52">
        <w:t>Meslek Y</w:t>
      </w:r>
      <w:r w:rsidR="009D4897" w:rsidRPr="00C46B52">
        <w:t xml:space="preserve">üksekokulumuz </w:t>
      </w:r>
      <w:r w:rsidRPr="00C46B52">
        <w:t>Erasmus, Mevlana, Bologna ve U</w:t>
      </w:r>
      <w:r w:rsidR="009D4897" w:rsidRPr="00C46B52">
        <w:t>luslararası İ</w:t>
      </w:r>
      <w:r w:rsidRPr="00C46B52">
        <w:t>lişkiler</w:t>
      </w:r>
      <w:r w:rsidR="009D4897" w:rsidRPr="00C46B52">
        <w:t xml:space="preserve"> koordinatörleri değişim programlarından yararlanmak isteyen öğrencilere danışmanlık hizmeti vermektedir.</w:t>
      </w:r>
      <w:r w:rsidR="002A742B" w:rsidRPr="00C46B52">
        <w:t xml:space="preserve"> </w:t>
      </w:r>
      <w:r w:rsidR="009D4897" w:rsidRPr="00C46B52">
        <w:t xml:space="preserve">Her yıl Kasım ayında düzenlenen </w:t>
      </w:r>
      <w:proofErr w:type="spellStart"/>
      <w:r w:rsidR="009D4897" w:rsidRPr="00C46B52">
        <w:t>F</w:t>
      </w:r>
      <w:r w:rsidR="003C7C5F" w:rsidRPr="00C46B52">
        <w:t>ulbright</w:t>
      </w:r>
      <w:proofErr w:type="spellEnd"/>
      <w:r w:rsidR="003C7C5F" w:rsidRPr="00C46B52">
        <w:t xml:space="preserve"> Burs semineri bu yılda öğrencilerin yoğun katılımıyla gerçekleştirilmiştir.</w:t>
      </w:r>
      <w:r w:rsidR="0084765F" w:rsidRPr="00C46B52">
        <w:t xml:space="preserve"> Meslek yüksekokulumuzda 2024 yılı Aralık ayı itibari ile </w:t>
      </w:r>
      <w:r w:rsidR="00C46B52" w:rsidRPr="00C46B52">
        <w:t xml:space="preserve">40 </w:t>
      </w:r>
      <w:r w:rsidR="0084765F" w:rsidRPr="00C46B52">
        <w:t>kayıtlı yabancı uyruklu öğrenci bulunmaktadır.</w:t>
      </w:r>
    </w:p>
    <w:p w14:paraId="7443ED9F" w14:textId="77777777" w:rsidR="0084765F" w:rsidRPr="00C46B52" w:rsidRDefault="007F7F64" w:rsidP="004A3493">
      <w:r w:rsidRPr="00C46B52">
        <w:rPr>
          <w:rFonts w:eastAsia="Tahoma"/>
          <w:b/>
          <w:i/>
          <w:color w:val="0D0D0D" w:themeColor="text1" w:themeTint="F2"/>
          <w:u w:val="single"/>
        </w:rPr>
        <w:lastRenderedPageBreak/>
        <w:t>Olgunluk Düzeyi:</w:t>
      </w:r>
      <w:r w:rsidRPr="00C46B52">
        <w:rPr>
          <w:rFonts w:ascii="Arial" w:eastAsia="Tahoma" w:hAnsi="Arial" w:cs="Arial"/>
          <w:b/>
          <w:color w:val="0D0D0D" w:themeColor="text1" w:themeTint="F2"/>
        </w:rPr>
        <w:t xml:space="preserve"> </w:t>
      </w:r>
      <w:r w:rsidR="00254526" w:rsidRPr="00254526">
        <w:t>Uluslararasılaşma süreçlerinin yönetsel ve organizasyonel yapılanması izlenmekte ve iyileştirilmektedir.</w:t>
      </w:r>
    </w:p>
    <w:p w14:paraId="6CFFD7AF" w14:textId="77777777" w:rsidR="000F76D0" w:rsidRPr="00C46B52" w:rsidRDefault="000F76D0" w:rsidP="002A742B">
      <w:pPr>
        <w:pStyle w:val="Balk3"/>
        <w:rPr>
          <w:rFonts w:eastAsia="Tahoma"/>
        </w:rPr>
      </w:pPr>
      <w:r w:rsidRPr="00C46B52">
        <w:rPr>
          <w:rFonts w:eastAsia="Tahoma"/>
        </w:rPr>
        <w:t>Kanıtlar:</w:t>
      </w:r>
    </w:p>
    <w:p w14:paraId="2E023635" w14:textId="77777777" w:rsidR="002A742B" w:rsidRPr="00FA5DB3" w:rsidRDefault="002A742B" w:rsidP="002A742B">
      <w:pPr>
        <w:pStyle w:val="ListeParagraf"/>
        <w:numPr>
          <w:ilvl w:val="0"/>
          <w:numId w:val="27"/>
        </w:numPr>
        <w:ind w:left="284" w:hanging="284"/>
        <w:contextualSpacing w:val="0"/>
      </w:pPr>
      <w:r w:rsidRPr="00FA5DB3">
        <w:t>(4)Sosyal Bilimler MYO_A.5.1_01_</w:t>
      </w:r>
      <w:hyperlink r:id="rId75" w:history="1">
        <w:r w:rsidRPr="000C41E0">
          <w:rPr>
            <w:rStyle w:val="Kpr"/>
          </w:rPr>
          <w:t>Ko</w:t>
        </w:r>
        <w:r w:rsidR="00B86475" w:rsidRPr="000C41E0">
          <w:rPr>
            <w:rStyle w:val="Kpr"/>
          </w:rPr>
          <w:t>ordinatör Görevlendirme Yazı Örneği</w:t>
        </w:r>
      </w:hyperlink>
    </w:p>
    <w:p w14:paraId="25E65CCE" w14:textId="77777777" w:rsidR="002A742B" w:rsidRPr="00FA5DB3" w:rsidRDefault="002A742B" w:rsidP="002A742B">
      <w:pPr>
        <w:pStyle w:val="ListeParagraf"/>
        <w:numPr>
          <w:ilvl w:val="0"/>
          <w:numId w:val="27"/>
        </w:numPr>
        <w:ind w:left="284" w:hanging="284"/>
        <w:contextualSpacing w:val="0"/>
      </w:pPr>
      <w:r w:rsidRPr="00FA5DB3">
        <w:t>(4)Sosyal Bilimler M</w:t>
      </w:r>
      <w:r w:rsidR="00F6366F">
        <w:t>YO_A.5.1_02_</w:t>
      </w:r>
      <w:hyperlink r:id="rId76" w:history="1">
        <w:r w:rsidR="00F6366F" w:rsidRPr="00F6366F">
          <w:rPr>
            <w:rStyle w:val="Kpr"/>
          </w:rPr>
          <w:t>Fulbright Semineri</w:t>
        </w:r>
      </w:hyperlink>
    </w:p>
    <w:p w14:paraId="1183249A" w14:textId="77777777" w:rsidR="00347BF2" w:rsidRPr="00C46B52" w:rsidRDefault="00347BF2" w:rsidP="002A742B">
      <w:pPr>
        <w:pStyle w:val="Balk2"/>
      </w:pPr>
      <w:r w:rsidRPr="00C46B52">
        <w:t xml:space="preserve">A.5.2. Uluslararasılaşma </w:t>
      </w:r>
      <w:r w:rsidR="002A742B" w:rsidRPr="00C46B52">
        <w:t>Kaynakları</w:t>
      </w:r>
    </w:p>
    <w:p w14:paraId="6F1FF2A5" w14:textId="77777777" w:rsidR="007F7F64" w:rsidRPr="00C46B52" w:rsidRDefault="007F7F64" w:rsidP="002A742B">
      <w:pPr>
        <w:pStyle w:val="Balk3"/>
        <w:rPr>
          <w:rFonts w:eastAsia="Tahoma"/>
        </w:rPr>
      </w:pPr>
      <w:r w:rsidRPr="00C46B52">
        <w:rPr>
          <w:rFonts w:eastAsia="Tahoma"/>
        </w:rPr>
        <w:t xml:space="preserve">Olgunluk Düzeyi: </w:t>
      </w:r>
      <w:r w:rsidR="00B0779B" w:rsidRPr="00B0779B">
        <w:rPr>
          <w:rFonts w:eastAsia="Tahoma"/>
          <w:b w:val="0"/>
          <w:i w:val="0"/>
          <w:u w:val="none"/>
        </w:rPr>
        <w:t>Kurumun uluslararasılaşma süreçlerinin yönetim ve organizasyonel yapısına ilişkin planlamalar bulunmaktadır.</w:t>
      </w:r>
    </w:p>
    <w:p w14:paraId="37ACA7D1" w14:textId="77777777" w:rsidR="000F76D0" w:rsidRPr="00C46B52" w:rsidRDefault="000F76D0" w:rsidP="002A742B">
      <w:pPr>
        <w:pStyle w:val="Balk3"/>
        <w:rPr>
          <w:rFonts w:eastAsia="Tahoma"/>
        </w:rPr>
      </w:pPr>
      <w:r w:rsidRPr="00C46B52">
        <w:rPr>
          <w:rFonts w:eastAsia="Tahoma"/>
        </w:rPr>
        <w:t>Kanıtlar:</w:t>
      </w:r>
    </w:p>
    <w:p w14:paraId="75AECAC6" w14:textId="77777777" w:rsidR="00347BF2" w:rsidRPr="00C46B52" w:rsidRDefault="00347BF2" w:rsidP="002A742B">
      <w:pPr>
        <w:pStyle w:val="Balk2"/>
      </w:pPr>
      <w:r w:rsidRPr="00C46B52">
        <w:t xml:space="preserve">A.5.3. Uluslararasılaşma </w:t>
      </w:r>
      <w:r w:rsidR="002A742B" w:rsidRPr="00C46B52">
        <w:t>Performansı</w:t>
      </w:r>
    </w:p>
    <w:p w14:paraId="4DA60391" w14:textId="77777777" w:rsidR="007F7F64" w:rsidRPr="00C46B52" w:rsidRDefault="007F7F64" w:rsidP="004A3493">
      <w:r w:rsidRPr="00C46B52">
        <w:rPr>
          <w:b/>
          <w:i/>
          <w:u w:val="single"/>
        </w:rPr>
        <w:t>Olgunluk Düzeyi:</w:t>
      </w:r>
      <w:r w:rsidR="00FA5DB3">
        <w:t xml:space="preserve"> </w:t>
      </w:r>
      <w:r w:rsidR="005B7172" w:rsidRPr="005B7172">
        <w:t>Kurumda uluslararasılaşma faaliyetleri izlenmekte ve iyileştirilmektedir.</w:t>
      </w:r>
    </w:p>
    <w:p w14:paraId="74E3B268" w14:textId="77777777" w:rsidR="000F76D0" w:rsidRPr="00C46B52" w:rsidRDefault="000F76D0" w:rsidP="002A742B">
      <w:pPr>
        <w:pStyle w:val="Balk3"/>
        <w:rPr>
          <w:rFonts w:eastAsia="Tahoma"/>
        </w:rPr>
      </w:pPr>
      <w:r w:rsidRPr="00C46B52">
        <w:rPr>
          <w:rFonts w:eastAsia="Tahoma"/>
        </w:rPr>
        <w:t>Kanıtlar:</w:t>
      </w:r>
    </w:p>
    <w:p w14:paraId="5E402CBA" w14:textId="77777777" w:rsidR="000F76D0" w:rsidRPr="00C46B52" w:rsidRDefault="000F76D0" w:rsidP="00C46B52"/>
    <w:p w14:paraId="5F00B99B" w14:textId="77777777" w:rsidR="00C46B52" w:rsidRPr="00C46B52" w:rsidRDefault="00C46B52">
      <w:pPr>
        <w:spacing w:after="0"/>
        <w:jc w:val="left"/>
      </w:pPr>
      <w:r w:rsidRPr="00C46B52">
        <w:br w:type="page"/>
      </w:r>
    </w:p>
    <w:p w14:paraId="39DD4793" w14:textId="77777777" w:rsidR="009E4529" w:rsidRPr="00C46B52" w:rsidRDefault="00E7116D" w:rsidP="002A742B">
      <w:pPr>
        <w:pStyle w:val="Balk1"/>
      </w:pPr>
      <w:r w:rsidRPr="00C46B52">
        <w:lastRenderedPageBreak/>
        <w:t xml:space="preserve">B. </w:t>
      </w:r>
      <w:r w:rsidR="00347BF2" w:rsidRPr="00C46B52">
        <w:t>EĞİTİM VE ÖĞRETİM</w:t>
      </w:r>
    </w:p>
    <w:p w14:paraId="790FAB30" w14:textId="77777777" w:rsidR="00347BF2" w:rsidRPr="00C46B52" w:rsidRDefault="00347BF2" w:rsidP="002A742B">
      <w:pPr>
        <w:pStyle w:val="Balk1"/>
      </w:pPr>
      <w:r w:rsidRPr="00C46B52">
        <w:t>B.1. Program Tasarımı, Değerlendirmesi ve Güncellenmesi</w:t>
      </w:r>
    </w:p>
    <w:p w14:paraId="69275A01" w14:textId="77777777" w:rsidR="00347BF2" w:rsidRPr="00C46B52" w:rsidRDefault="00347BF2" w:rsidP="002A742B">
      <w:pPr>
        <w:pStyle w:val="Balk2"/>
      </w:pPr>
      <w:r w:rsidRPr="00C46B52">
        <w:t>B.1.1. Programların Tasarımı ve Onayı</w:t>
      </w:r>
    </w:p>
    <w:p w14:paraId="25B4C516" w14:textId="77777777" w:rsidR="009E4529" w:rsidRPr="00C46B52" w:rsidRDefault="009E4529" w:rsidP="004A3493">
      <w:r w:rsidRPr="00C46B52">
        <w:t>Meslek Yüksek Okulunda bulunan programlardaki dersler, teorik dersler, uygulamalı dersler, iş yeri eğitimi ve staj olarak sınıflandırılmaktadır. Programlara ait alan ve meslek bilgisi ile ilgili zorunlu derslerinin yanı sıra seçmeli dersler tanımlanmıştır.</w:t>
      </w:r>
    </w:p>
    <w:p w14:paraId="22F9A5F9" w14:textId="77777777" w:rsidR="009E4529" w:rsidRPr="00C46B52" w:rsidRDefault="009E4529" w:rsidP="004A3493">
      <w:r w:rsidRPr="00C46B52">
        <w:t>Bölümlerce ders bazında derslerin içerik, amaç, öğrenim çıktıları ve program eğitim amaçlarına katkılarını gösteren öğrenci iş yüküne dayalı kredi değerlerine (AKTS), Bursa Uludağ Üniversitesi Bilgi Paketinden erişilebilmektedir. Programların eğitim amaçları ve kazanımları kamuoyuna Yüksekokulumuzun internet sayfasından ilan edilmektedir.</w:t>
      </w:r>
    </w:p>
    <w:p w14:paraId="5E611826" w14:textId="77777777" w:rsidR="009E4529" w:rsidRPr="00C46B52" w:rsidRDefault="009E4529" w:rsidP="004A3493">
      <w:r w:rsidRPr="00C46B52">
        <w:t xml:space="preserve">Meslek Yüksek Okulu müfredat güncelleme çalışmaları, Yönetmeliğe uygun olarak MEYOK Koordinatörlüğü aracılığı ile yürütülmektedir. Meslek Yüksekokulları tarafından yapılan güncellemeler, MEYOK Koordinatörlüğü tarafından Senato onayına sunulmaktadır. Senato tarafından onaylanan ders tanımlama formları bilgi paketlerine yüklenerek sistemde güncellenmektedir. </w:t>
      </w:r>
      <w:proofErr w:type="spellStart"/>
      <w:r w:rsidRPr="00C46B52">
        <w:t>Önlisans</w:t>
      </w:r>
      <w:proofErr w:type="spellEnd"/>
      <w:r w:rsidRPr="00C46B52">
        <w:t xml:space="preserve"> programında öğrenciler, 120 </w:t>
      </w:r>
      <w:proofErr w:type="spellStart"/>
      <w:r w:rsidRPr="00C46B52">
        <w:t>AKTS’yi</w:t>
      </w:r>
      <w:proofErr w:type="spellEnd"/>
      <w:r w:rsidRPr="00C46B52">
        <w:t xml:space="preserve"> tamamlayarak mezun olmaktadır. Tüm programlar tarafından program çıktıları belirlenmiştir.</w:t>
      </w:r>
    </w:p>
    <w:p w14:paraId="4DE849B6" w14:textId="77777777" w:rsidR="007F7F64"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547886" w:rsidRPr="00C46B52">
        <w:t xml:space="preserve">Programların tasarım ve onay süreçleri sistematik olarak izlenmekte ve ilgili paydaşlarla birlikte değerlendirilerek iyileştirilmektedir. </w:t>
      </w:r>
    </w:p>
    <w:p w14:paraId="6360B823" w14:textId="77777777" w:rsidR="000F76D0" w:rsidRPr="00C46B52" w:rsidRDefault="000F76D0" w:rsidP="00C46B52">
      <w:pPr>
        <w:pStyle w:val="Balk3"/>
        <w:rPr>
          <w:rFonts w:eastAsia="Tahoma"/>
        </w:rPr>
      </w:pPr>
      <w:r w:rsidRPr="00C46B52">
        <w:rPr>
          <w:rFonts w:eastAsia="Tahoma"/>
        </w:rPr>
        <w:t>Kanıtlar:</w:t>
      </w:r>
    </w:p>
    <w:p w14:paraId="1084FB92" w14:textId="77777777" w:rsidR="00DC36E8" w:rsidRPr="00FA5DB3" w:rsidRDefault="00DC36E8" w:rsidP="00C46B52">
      <w:pPr>
        <w:pStyle w:val="ListeParagraf"/>
        <w:numPr>
          <w:ilvl w:val="0"/>
          <w:numId w:val="28"/>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MYO_B</w:t>
      </w:r>
      <w:r w:rsidRPr="00FA5DB3">
        <w:rPr>
          <w:bCs/>
          <w:szCs w:val="24"/>
        </w:rPr>
        <w:t>.1.1_01_</w:t>
      </w:r>
      <w:r w:rsidRPr="00FA5DB3">
        <w:t xml:space="preserve"> </w:t>
      </w:r>
      <w:hyperlink r:id="rId77" w:history="1">
        <w:r w:rsidRPr="0060455D">
          <w:rPr>
            <w:rStyle w:val="Kpr"/>
          </w:rPr>
          <w:t>Ders Değerlendirme Anketi Formu</w:t>
        </w:r>
      </w:hyperlink>
    </w:p>
    <w:p w14:paraId="58B3D63F" w14:textId="77777777" w:rsidR="00DC36E8" w:rsidRPr="00FA5DB3" w:rsidRDefault="00DC36E8" w:rsidP="00C46B52">
      <w:pPr>
        <w:pStyle w:val="ListeParagraf"/>
        <w:numPr>
          <w:ilvl w:val="0"/>
          <w:numId w:val="28"/>
        </w:numPr>
        <w:ind w:left="284" w:hanging="284"/>
        <w:contextualSpacing w:val="0"/>
        <w:textAlignment w:val="baseline"/>
      </w:pPr>
      <w:r w:rsidRPr="00FA5DB3">
        <w:rPr>
          <w:rFonts w:eastAsia="Tahoma"/>
          <w:color w:val="0D0D0D" w:themeColor="text1" w:themeTint="F2"/>
          <w:szCs w:val="24"/>
        </w:rPr>
        <w:t>(4)Sosyal Bilimler MYO_ B</w:t>
      </w:r>
      <w:r w:rsidRPr="00FA5DB3">
        <w:rPr>
          <w:bCs/>
          <w:szCs w:val="24"/>
        </w:rPr>
        <w:t>.1.1_02_</w:t>
      </w:r>
      <w:hyperlink r:id="rId78" w:history="1">
        <w:r w:rsidRPr="0060455D">
          <w:rPr>
            <w:rStyle w:val="Kpr"/>
          </w:rPr>
          <w:t>Ders Değerlendirme Anketi Sonuçları</w:t>
        </w:r>
      </w:hyperlink>
    </w:p>
    <w:p w14:paraId="062F104C" w14:textId="77777777" w:rsidR="00DC36E8" w:rsidRPr="00FA5DB3" w:rsidRDefault="00DC36E8" w:rsidP="00C46B52">
      <w:pPr>
        <w:pStyle w:val="ListeParagraf"/>
        <w:numPr>
          <w:ilvl w:val="0"/>
          <w:numId w:val="28"/>
        </w:numPr>
        <w:ind w:left="284" w:hanging="284"/>
        <w:contextualSpacing w:val="0"/>
        <w:textAlignment w:val="baseline"/>
        <w:rPr>
          <w:bCs/>
          <w:szCs w:val="24"/>
        </w:rPr>
      </w:pPr>
      <w:r w:rsidRPr="00FA5DB3">
        <w:rPr>
          <w:rFonts w:eastAsia="Tahoma"/>
          <w:color w:val="0D0D0D" w:themeColor="text1" w:themeTint="F2"/>
          <w:szCs w:val="24"/>
        </w:rPr>
        <w:t>(4)Sosyal Bilimler MYO_ B</w:t>
      </w:r>
      <w:r w:rsidRPr="00FA5DB3">
        <w:rPr>
          <w:bCs/>
          <w:szCs w:val="24"/>
        </w:rPr>
        <w:t>.1.1_03_</w:t>
      </w:r>
      <w:r w:rsidRPr="00FA5DB3">
        <w:t xml:space="preserve"> </w:t>
      </w:r>
      <w:hyperlink r:id="rId79" w:history="1">
        <w:r w:rsidRPr="0060455D">
          <w:rPr>
            <w:rStyle w:val="Kpr"/>
          </w:rPr>
          <w:t>Pro</w:t>
        </w:r>
        <w:r w:rsidR="00F6366F" w:rsidRPr="0060455D">
          <w:rPr>
            <w:rStyle w:val="Kpr"/>
          </w:rPr>
          <w:t>gram Danışma Komitesi Toplantı Karar ve Tutanakları</w:t>
        </w:r>
      </w:hyperlink>
    </w:p>
    <w:p w14:paraId="5690EC2E" w14:textId="77777777" w:rsidR="00DC36E8" w:rsidRPr="00FA5DB3" w:rsidRDefault="00DC36E8" w:rsidP="00C46B52">
      <w:pPr>
        <w:pStyle w:val="ListeParagraf"/>
        <w:numPr>
          <w:ilvl w:val="0"/>
          <w:numId w:val="28"/>
        </w:numPr>
        <w:ind w:left="284" w:hanging="284"/>
        <w:contextualSpacing w:val="0"/>
        <w:textAlignment w:val="baseline"/>
        <w:rPr>
          <w:bCs/>
          <w:szCs w:val="24"/>
        </w:rPr>
      </w:pPr>
      <w:r w:rsidRPr="00FA5DB3">
        <w:rPr>
          <w:rFonts w:eastAsia="Tahoma"/>
          <w:color w:val="0D0D0D" w:themeColor="text1" w:themeTint="F2"/>
          <w:szCs w:val="24"/>
        </w:rPr>
        <w:t>(4)Sosyal Bilimler MYO_ B</w:t>
      </w:r>
      <w:r w:rsidRPr="00FA5DB3">
        <w:rPr>
          <w:bCs/>
          <w:szCs w:val="24"/>
        </w:rPr>
        <w:t>.1.1</w:t>
      </w:r>
      <w:r w:rsidR="00547886" w:rsidRPr="00FA5DB3">
        <w:rPr>
          <w:bCs/>
          <w:szCs w:val="24"/>
        </w:rPr>
        <w:t>_04_</w:t>
      </w:r>
      <w:hyperlink r:id="rId80" w:history="1">
        <w:r w:rsidR="00547886" w:rsidRPr="0060455D">
          <w:rPr>
            <w:rStyle w:val="Kpr"/>
            <w:bCs/>
            <w:szCs w:val="24"/>
          </w:rPr>
          <w:t>Program Kurulu Toplantı Tutanağı</w:t>
        </w:r>
      </w:hyperlink>
    </w:p>
    <w:p w14:paraId="10C17FE0" w14:textId="77777777" w:rsidR="00DC36E8" w:rsidRPr="00FA5DB3" w:rsidRDefault="00DC36E8" w:rsidP="00C46B52">
      <w:pPr>
        <w:pStyle w:val="ListeParagraf"/>
        <w:numPr>
          <w:ilvl w:val="0"/>
          <w:numId w:val="28"/>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 B</w:t>
      </w:r>
      <w:r w:rsidRPr="00FA5DB3">
        <w:rPr>
          <w:bCs/>
          <w:szCs w:val="24"/>
        </w:rPr>
        <w:t>.1.1</w:t>
      </w:r>
      <w:r w:rsidR="00547886" w:rsidRPr="00FA5DB3">
        <w:rPr>
          <w:bCs/>
          <w:szCs w:val="24"/>
        </w:rPr>
        <w:t>_05_</w:t>
      </w:r>
      <w:hyperlink r:id="rId81" w:history="1">
        <w:r w:rsidR="00547886" w:rsidRPr="0060455D">
          <w:rPr>
            <w:rStyle w:val="Kpr"/>
            <w:bCs/>
            <w:szCs w:val="24"/>
          </w:rPr>
          <w:t>Güncel Ders Planı Örneği</w:t>
        </w:r>
      </w:hyperlink>
    </w:p>
    <w:p w14:paraId="6A535BB6" w14:textId="77777777" w:rsidR="00347BF2" w:rsidRPr="00C46B52" w:rsidRDefault="00347BF2" w:rsidP="00C46B52">
      <w:pPr>
        <w:pStyle w:val="Balk2"/>
      </w:pPr>
      <w:r w:rsidRPr="00C46B52">
        <w:t xml:space="preserve">B.1.2. Programın </w:t>
      </w:r>
      <w:r w:rsidR="00C46B52" w:rsidRPr="00C46B52">
        <w:t>Ders Dağılım Dengesi</w:t>
      </w:r>
    </w:p>
    <w:p w14:paraId="1AF23CD2" w14:textId="77777777" w:rsidR="00CB4933" w:rsidRPr="00C46B52" w:rsidRDefault="00CB4933" w:rsidP="004A3493">
      <w:r w:rsidRPr="00C46B52">
        <w:t>Meslek Yüksekokulumuz tüm programlarında, Program Kurulu ders yüklerini belirlerken tüm öğretim elemanlarının ders yükünün eşit/benzer olmasına azami özen göstermektedir. Genel olarak her öğretim elemanının program derslerinden en az bir ders alması ve minimum üç ders alması sağlanmaktadır. İş yeri eğitimi ve staj için danışmanlıklar program bazında öğretim elamanlarına eşit dağıtılmaktadır</w:t>
      </w:r>
      <w:r w:rsidR="00547886" w:rsidRPr="00C46B52">
        <w:t>. Program kurulunda görüşülen ders dağılımları Meslek Yüksekokulu Akademik Kurul toplantısında da değerlendirilmektedir.</w:t>
      </w:r>
      <w:r w:rsidR="00E44FB8" w:rsidRPr="00C46B52">
        <w:t xml:space="preserve"> Meslek Yüksekokulumuz öğretim elemanlarının ders yüklerinin yoğunluğuna bağlı olarak kurum içi ve kurum dışından görevlendirmeler de yapılmaktadır. </w:t>
      </w:r>
    </w:p>
    <w:p w14:paraId="5A1406C0" w14:textId="77777777" w:rsidR="007F7F64" w:rsidRPr="00C46B52" w:rsidRDefault="007F7F64" w:rsidP="004A3493">
      <w:pPr>
        <w:rPr>
          <w:rFonts w:ascii="Arial" w:eastAsia="Tahoma" w:hAnsi="Arial" w:cs="Arial"/>
          <w:b/>
          <w:color w:val="0D0D0D" w:themeColor="text1" w:themeTint="F2"/>
          <w:szCs w:val="24"/>
        </w:rPr>
      </w:pPr>
      <w:r w:rsidRPr="00C46B52">
        <w:rPr>
          <w:rFonts w:eastAsia="Tahoma"/>
          <w:b/>
          <w:i/>
          <w:color w:val="0D0D0D" w:themeColor="text1" w:themeTint="F2"/>
          <w:szCs w:val="24"/>
          <w:u w:val="single"/>
        </w:rPr>
        <w:t>Olgunluk Düzeyi:</w:t>
      </w:r>
      <w:r w:rsidRPr="00C46B52">
        <w:rPr>
          <w:rFonts w:ascii="Arial" w:eastAsia="Tahoma" w:hAnsi="Arial" w:cs="Arial"/>
          <w:b/>
          <w:color w:val="0D0D0D" w:themeColor="text1" w:themeTint="F2"/>
          <w:szCs w:val="24"/>
        </w:rPr>
        <w:t xml:space="preserve"> </w:t>
      </w:r>
      <w:r w:rsidR="005B7172" w:rsidRPr="005B7172">
        <w:t>Programlarda ders dağılım dengesi izlenmekte ve iyileştirilmektedir.</w:t>
      </w:r>
    </w:p>
    <w:p w14:paraId="4D53D202" w14:textId="77777777" w:rsidR="000F76D0" w:rsidRPr="00C46B52" w:rsidRDefault="000F76D0" w:rsidP="00C46B52">
      <w:pPr>
        <w:pStyle w:val="Balk3"/>
        <w:rPr>
          <w:rFonts w:eastAsia="Tahoma"/>
        </w:rPr>
      </w:pPr>
      <w:r w:rsidRPr="00C46B52">
        <w:rPr>
          <w:rFonts w:eastAsia="Tahoma"/>
        </w:rPr>
        <w:t>Kanıtlar:</w:t>
      </w:r>
    </w:p>
    <w:p w14:paraId="23AC83E6" w14:textId="77777777" w:rsidR="00731A5F" w:rsidRPr="00FA5DB3" w:rsidRDefault="00731A5F" w:rsidP="00C46B52">
      <w:pPr>
        <w:pStyle w:val="ListeParagraf"/>
        <w:numPr>
          <w:ilvl w:val="0"/>
          <w:numId w:val="29"/>
        </w:numPr>
        <w:ind w:left="284" w:hanging="284"/>
        <w:contextualSpacing w:val="0"/>
        <w:textAlignment w:val="baseline"/>
        <w:rPr>
          <w:bCs/>
          <w:szCs w:val="24"/>
        </w:rPr>
      </w:pPr>
      <w:r w:rsidRPr="00FA5DB3">
        <w:rPr>
          <w:rFonts w:eastAsia="Tahoma"/>
          <w:color w:val="0D0D0D" w:themeColor="text1" w:themeTint="F2"/>
          <w:szCs w:val="24"/>
        </w:rPr>
        <w:t>(4)Sosyal Bilimler MYO_ B</w:t>
      </w:r>
      <w:r w:rsidRPr="00FA5DB3">
        <w:rPr>
          <w:bCs/>
          <w:szCs w:val="24"/>
        </w:rPr>
        <w:t>.1.2_01_</w:t>
      </w:r>
      <w:hyperlink r:id="rId82" w:history="1">
        <w:r w:rsidRPr="000C41E0">
          <w:rPr>
            <w:rStyle w:val="Kpr"/>
            <w:bCs/>
            <w:szCs w:val="24"/>
          </w:rPr>
          <w:t>Program Kurulu Toplantı Tutanağı</w:t>
        </w:r>
      </w:hyperlink>
    </w:p>
    <w:p w14:paraId="2C4CDAFC" w14:textId="77777777" w:rsidR="000F76D0" w:rsidRDefault="00547886" w:rsidP="00C46B52">
      <w:pPr>
        <w:pStyle w:val="ListeParagraf"/>
        <w:numPr>
          <w:ilvl w:val="0"/>
          <w:numId w:val="29"/>
        </w:numPr>
        <w:ind w:left="284" w:hanging="284"/>
        <w:contextualSpacing w:val="0"/>
        <w:textAlignment w:val="baseline"/>
        <w:rPr>
          <w:bCs/>
          <w:szCs w:val="24"/>
        </w:rPr>
      </w:pPr>
      <w:r w:rsidRPr="00FA5DB3">
        <w:rPr>
          <w:rFonts w:eastAsia="Tahoma"/>
          <w:color w:val="0D0D0D" w:themeColor="text1" w:themeTint="F2"/>
          <w:szCs w:val="24"/>
        </w:rPr>
        <w:t>(4)Sosyal Bilimler MYO_ B</w:t>
      </w:r>
      <w:r w:rsidRPr="00FA5DB3">
        <w:rPr>
          <w:bCs/>
          <w:szCs w:val="24"/>
        </w:rPr>
        <w:t>.1.2</w:t>
      </w:r>
      <w:r w:rsidR="00731A5F" w:rsidRPr="00FA5DB3">
        <w:rPr>
          <w:bCs/>
          <w:szCs w:val="24"/>
        </w:rPr>
        <w:t>_02</w:t>
      </w:r>
      <w:r w:rsidR="00AD21D9">
        <w:rPr>
          <w:bCs/>
          <w:szCs w:val="24"/>
        </w:rPr>
        <w:t>_</w:t>
      </w:r>
      <w:hyperlink r:id="rId83" w:history="1">
        <w:r w:rsidR="00AD21D9" w:rsidRPr="000C41E0">
          <w:rPr>
            <w:rStyle w:val="Kpr"/>
            <w:bCs/>
            <w:szCs w:val="24"/>
          </w:rPr>
          <w:t>Akademik Kurul Toplantısı Gündemi</w:t>
        </w:r>
      </w:hyperlink>
    </w:p>
    <w:p w14:paraId="1B79B384" w14:textId="77777777" w:rsidR="00AD21D9" w:rsidRPr="00AD21D9" w:rsidRDefault="00AD21D9" w:rsidP="00AD21D9">
      <w:pPr>
        <w:pStyle w:val="ListeParagraf"/>
        <w:numPr>
          <w:ilvl w:val="0"/>
          <w:numId w:val="29"/>
        </w:numPr>
        <w:ind w:left="284" w:hanging="284"/>
        <w:contextualSpacing w:val="0"/>
        <w:textAlignment w:val="baseline"/>
        <w:rPr>
          <w:bCs/>
          <w:szCs w:val="24"/>
        </w:rPr>
      </w:pPr>
      <w:r w:rsidRPr="00FA5DB3">
        <w:rPr>
          <w:rFonts w:eastAsia="Tahoma"/>
          <w:color w:val="0D0D0D" w:themeColor="text1" w:themeTint="F2"/>
          <w:szCs w:val="24"/>
        </w:rPr>
        <w:t>(4)Sosyal Bilimler MYO_ B</w:t>
      </w:r>
      <w:r w:rsidRPr="00FA5DB3">
        <w:rPr>
          <w:bCs/>
          <w:szCs w:val="24"/>
        </w:rPr>
        <w:t>.1.2</w:t>
      </w:r>
      <w:r>
        <w:rPr>
          <w:bCs/>
          <w:szCs w:val="24"/>
        </w:rPr>
        <w:t>_03_</w:t>
      </w:r>
      <w:hyperlink r:id="rId84" w:history="1">
        <w:r w:rsidRPr="000C41E0">
          <w:rPr>
            <w:rStyle w:val="Kpr"/>
            <w:bCs/>
            <w:szCs w:val="24"/>
          </w:rPr>
          <w:t>Akademik Kurul Toplantı Karar ve Tutanağı</w:t>
        </w:r>
      </w:hyperlink>
    </w:p>
    <w:p w14:paraId="26E88ABF" w14:textId="77777777" w:rsidR="00731A5F" w:rsidRPr="00FA5DB3" w:rsidRDefault="00E44FB8" w:rsidP="00C46B52">
      <w:pPr>
        <w:pStyle w:val="ListeParagraf"/>
        <w:numPr>
          <w:ilvl w:val="0"/>
          <w:numId w:val="29"/>
        </w:numPr>
        <w:ind w:left="284" w:hanging="284"/>
        <w:contextualSpacing w:val="0"/>
        <w:textAlignment w:val="baseline"/>
        <w:rPr>
          <w:bCs/>
          <w:szCs w:val="24"/>
        </w:rPr>
      </w:pPr>
      <w:r w:rsidRPr="00FA5DB3">
        <w:rPr>
          <w:rFonts w:eastAsia="Tahoma"/>
          <w:color w:val="0D0D0D" w:themeColor="text1" w:themeTint="F2"/>
          <w:szCs w:val="24"/>
        </w:rPr>
        <w:lastRenderedPageBreak/>
        <w:t>(4)Sosyal Bilimler MYO_ B</w:t>
      </w:r>
      <w:r w:rsidR="00AD21D9">
        <w:rPr>
          <w:bCs/>
          <w:szCs w:val="24"/>
        </w:rPr>
        <w:t>.1.2_04</w:t>
      </w:r>
      <w:r w:rsidRPr="00FA5DB3">
        <w:rPr>
          <w:bCs/>
          <w:szCs w:val="24"/>
        </w:rPr>
        <w:t>_</w:t>
      </w:r>
      <w:hyperlink r:id="rId85" w:history="1">
        <w:r w:rsidRPr="000C41E0">
          <w:rPr>
            <w:rStyle w:val="Kpr"/>
            <w:bCs/>
            <w:szCs w:val="24"/>
          </w:rPr>
          <w:t>Ders Görevlendirme Yazısı</w:t>
        </w:r>
      </w:hyperlink>
    </w:p>
    <w:p w14:paraId="421F9947" w14:textId="77777777" w:rsidR="00347BF2" w:rsidRPr="00C46B52" w:rsidRDefault="00347BF2" w:rsidP="00C46B52">
      <w:pPr>
        <w:pStyle w:val="Balk2"/>
      </w:pPr>
      <w:r w:rsidRPr="00C46B52">
        <w:t xml:space="preserve">B.1.3. Ders </w:t>
      </w:r>
      <w:r w:rsidR="00C46B52" w:rsidRPr="00C46B52">
        <w:t>Kazanımlarının Program Çıktılarıyla Uyumu</w:t>
      </w:r>
    </w:p>
    <w:p w14:paraId="5148151B" w14:textId="77777777" w:rsidR="00CB4933" w:rsidRPr="00C46B52" w:rsidRDefault="00CB4933" w:rsidP="004A3493">
      <w:r w:rsidRPr="00C46B52">
        <w:t xml:space="preserve">Bursa Uludağ Üniversitesi, Avrupa Kredi Transfer Sistemi’ne (AKTS) geçmiştir. Bu sistem, ilgili programın yer aldığı diploma düzeyi ve alan için Yükseköğretim Kurulu tarafından oluşturulan yükseköğretim yeterlilikler çerçevesinde ilgili diploma programını bitiren öğrencinin kazanacağı bilgi, beceri ve yetkinliklere o dersin katkısını ifade eden, öğrenim kazanımlarıyla açıkça belirlenmiş ders saatleri ile öğrenciler için öngörülen diğer faaliyetler için gerekli çalışma saatleri göz önünde bulundurularak hesaplanan bir değerdir. AKTS Sistemine geçişin yasal olarak düzenlenmesi için Bursa Uludağ Üniversitesi </w:t>
      </w:r>
      <w:proofErr w:type="spellStart"/>
      <w:r w:rsidRPr="00C46B52">
        <w:t>Önlisans</w:t>
      </w:r>
      <w:proofErr w:type="spellEnd"/>
      <w:r w:rsidRPr="00C46B52">
        <w:t xml:space="preserve"> ve Lisans Eğitim-Öğretim Yönetmeliği hazırlanmıştır. Tüm programlarda dersin sorumlu öğretim elemanı tarafından belirli dönemlerde ders bilgi paketleri güncellenmektedir.</w:t>
      </w:r>
    </w:p>
    <w:p w14:paraId="555E7E41" w14:textId="77777777" w:rsidR="00CB4933" w:rsidRPr="00C46B52" w:rsidRDefault="00CB4933" w:rsidP="004A3493">
      <w:r w:rsidRPr="00C46B52">
        <w:t>Programlar tarafından hazırlananlar Bilgi Paketi’nde çevrimiçi olarak incelemeye hazır bulunmaktadır. Programların izlenmesi ve güncellenmesinde temel girdiler öğretim elemanları ve öğrencilerden derlenen bilgiler olduğu gibi program paydaşlarından toplanan geri dönüşlerdir. Programlar bünyesinde program çıktılarının sağlanma düzeyini belirlemek ve belgelemek amacı ile öğrenci, mezun ve işveren anketleri uygulanmaktadır.</w:t>
      </w:r>
    </w:p>
    <w:p w14:paraId="251E6E77" w14:textId="77777777" w:rsidR="00B464BE" w:rsidRPr="00C46B52" w:rsidRDefault="00B464BE" w:rsidP="004A3493">
      <w:r w:rsidRPr="00C46B52">
        <w:t>Üniversitemizin ana sayfasında yer alan Bilgi Paketi &amp; Ders Kataloğunda yer alan derslerin öğrenme kazanımları (karma ve uzaktan eğitim de dahil) tanımlanmış ve program çıktıları ile ders kazanımları eşleştirmesi oluşturulmuştur. Öğrenci işlerinin yönetiminde kullanılan ÜNİSİS otomasyonunda yapılan sınavlara yönelik "öğrenim kazanımı ilişkisi" sekmesi bulunmakta ve verilen ders, yapılan sınav değerlendirmesinin öğrenim kazanımlarını desteklem</w:t>
      </w:r>
      <w:r w:rsidR="00EB6F75" w:rsidRPr="00C46B52">
        <w:t>e durumu değerlendirilmektedir.</w:t>
      </w:r>
    </w:p>
    <w:p w14:paraId="1B807F75" w14:textId="77777777" w:rsidR="00B464BE" w:rsidRPr="00C46B52" w:rsidRDefault="00B464BE" w:rsidP="004A3493">
      <w:r w:rsidRPr="00C46B52">
        <w:t>Ders kazanımları programların genelinde program çıktılarıyla eşleştiri</w:t>
      </w:r>
      <w:r w:rsidR="00EB6F75" w:rsidRPr="00C46B52">
        <w:t xml:space="preserve">lmiştir ve ders bilgi paketleri </w:t>
      </w:r>
      <w:r w:rsidRPr="00C46B52">
        <w:t>aracılığıyla paylaşılmaktadır. Ders kazanımlarının program çıktılarıyl</w:t>
      </w:r>
      <w:r w:rsidR="00EB6F75" w:rsidRPr="00C46B52">
        <w:t xml:space="preserve">a uyumu izlenmektedir. Bunların </w:t>
      </w:r>
      <w:r w:rsidRPr="00C46B52">
        <w:t>gerçekleştirilmesinde temel alınan veri kaynakları şu şekildedir: Ders bilgi p</w:t>
      </w:r>
      <w:r w:rsidR="00EB6F75" w:rsidRPr="00C46B52">
        <w:t xml:space="preserve">aketleri, Türkiye Yükseköğretim </w:t>
      </w:r>
      <w:r w:rsidRPr="00C46B52">
        <w:t>Yeterlilikler Çerçevesi (TYÇÇ)'</w:t>
      </w:r>
      <w:proofErr w:type="spellStart"/>
      <w:r w:rsidRPr="00C46B52">
        <w:t>dir</w:t>
      </w:r>
      <w:proofErr w:type="spellEnd"/>
      <w:r w:rsidRPr="00C46B52">
        <w:t xml:space="preserve">. Derslerin öğrenme kazanımları </w:t>
      </w:r>
      <w:r w:rsidR="005B7172" w:rsidRPr="00C46B52">
        <w:t>tanımlanmış</w:t>
      </w:r>
      <w:r w:rsidR="00EB6F75" w:rsidRPr="00C46B52">
        <w:t xml:space="preserve">̧ ve program çıktıları ile ders kazanımları eşleştirmesi </w:t>
      </w:r>
      <w:r w:rsidRPr="00C46B52">
        <w:t>oluşturulmuştur. Programlarda yer alan tüm ders</w:t>
      </w:r>
      <w:r w:rsidR="00EB6F75" w:rsidRPr="00C46B52">
        <w:t xml:space="preserve">lerin amaçları, çıktıları ve bu </w:t>
      </w:r>
      <w:r w:rsidRPr="00C46B52">
        <w:t>çıktıların Türkiye Yükseköğretim Yeterlikler Çerçevesi (TYÇÇ) ile uyumu kurumsal web sitesinde ilan</w:t>
      </w:r>
      <w:r w:rsidR="00EB6F75" w:rsidRPr="00C46B52">
        <w:t xml:space="preserve"> edilmiştir. </w:t>
      </w:r>
      <w:r w:rsidRPr="00C46B52">
        <w:t xml:space="preserve">Ders planlarında; her yarıyılda/yılda okutulacak dersler ile bu derslerin; </w:t>
      </w:r>
      <w:r w:rsidR="00EB6F75" w:rsidRPr="00C46B52">
        <w:t xml:space="preserve">zorunlu veya seçmeli oldukları, </w:t>
      </w:r>
      <w:r w:rsidRPr="00C46B52">
        <w:t>kuramsal ders saati, uygulamalı ders saati, AKTS kredisi ve eğer var is</w:t>
      </w:r>
      <w:r w:rsidR="00EB6F75" w:rsidRPr="00C46B52">
        <w:t xml:space="preserve">e ön koşul/ön koşullu oldukları </w:t>
      </w:r>
      <w:r w:rsidRPr="00C46B52">
        <w:t>derslerin bilgileri yer alır. Ders planında yer alan dersleri</w:t>
      </w:r>
      <w:r w:rsidR="00EB6F75" w:rsidRPr="00C46B52">
        <w:t xml:space="preserve">n AKTS kredilerinin toplamı her yarıyıl için 30, yıl </w:t>
      </w:r>
      <w:r w:rsidRPr="00C46B52">
        <w:t xml:space="preserve">için 60 olmak zorundadır. Ders planlarında yer alan zorunlu dersler dışında </w:t>
      </w:r>
      <w:r w:rsidR="00EB6F75" w:rsidRPr="00C46B52">
        <w:t xml:space="preserve">en az %25 'i seçmeli derslerden </w:t>
      </w:r>
      <w:r w:rsidRPr="00C46B52">
        <w:t>oluşacak bir planlama yapılmaktadır. Akreditasyon ve Bologna sürecinin</w:t>
      </w:r>
      <w:r w:rsidR="00EB6F75" w:rsidRPr="00C46B52">
        <w:t xml:space="preserve"> ders kazanımlarının ölçülmesi, </w:t>
      </w:r>
      <w:r w:rsidRPr="00C46B52">
        <w:t>AKTS hesaplamaya katkı gibi tüm gerekliliklerini karşılayacak şekilde öğre</w:t>
      </w:r>
      <w:r w:rsidR="00EB6F75" w:rsidRPr="00C46B52">
        <w:t xml:space="preserve">tim elemanı ve eğitim sistemine </w:t>
      </w:r>
      <w:r w:rsidRPr="00C46B52">
        <w:t>yönelik öğrenci değerlendirmeleri genel memnuniyet anketi ve her yarıyıl sonu yapılan ders değerlendirme</w:t>
      </w:r>
      <w:r w:rsidR="004A3493" w:rsidRPr="00C46B52">
        <w:t xml:space="preserve"> </w:t>
      </w:r>
      <w:r w:rsidRPr="00C46B52">
        <w:t xml:space="preserve">anketlerinde yer almaktadır. </w:t>
      </w:r>
    </w:p>
    <w:p w14:paraId="2BA67622" w14:textId="77777777" w:rsidR="00B464BE" w:rsidRPr="00C46B52" w:rsidRDefault="00C46B52" w:rsidP="00C46B52">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6C66F9" w:rsidRPr="006C66F9">
        <w:t>Ders kazanımlarının program çıktılarıyla uyumu izlenmekte ve iyileştirilmektedir.</w:t>
      </w:r>
    </w:p>
    <w:p w14:paraId="2C0ECCE5" w14:textId="77777777" w:rsidR="000F76D0" w:rsidRPr="00C46B52" w:rsidRDefault="000F76D0" w:rsidP="00C46B52">
      <w:pPr>
        <w:pStyle w:val="Balk3"/>
        <w:rPr>
          <w:rFonts w:eastAsia="Tahoma"/>
        </w:rPr>
      </w:pPr>
      <w:r w:rsidRPr="00C46B52">
        <w:rPr>
          <w:rFonts w:eastAsia="Tahoma"/>
        </w:rPr>
        <w:t>Kanıtlar:</w:t>
      </w:r>
    </w:p>
    <w:p w14:paraId="4ED73F2A" w14:textId="39133C27" w:rsidR="000F76D0" w:rsidRPr="00FA5DB3" w:rsidRDefault="00EB6F75" w:rsidP="00C46B52">
      <w:pPr>
        <w:pStyle w:val="ListeParagraf"/>
        <w:numPr>
          <w:ilvl w:val="0"/>
          <w:numId w:val="31"/>
        </w:numPr>
        <w:ind w:left="284" w:hanging="284"/>
        <w:contextualSpacing w:val="0"/>
      </w:pPr>
      <w:r w:rsidRPr="00FA5DB3">
        <w:rPr>
          <w:rFonts w:eastAsia="Tahoma"/>
          <w:color w:val="0D0D0D" w:themeColor="text1" w:themeTint="F2"/>
          <w:szCs w:val="24"/>
        </w:rPr>
        <w:t>(4)Sosyal Bilimler MYO_ B</w:t>
      </w:r>
      <w:r w:rsidRPr="00FA5DB3">
        <w:rPr>
          <w:bCs/>
          <w:szCs w:val="24"/>
        </w:rPr>
        <w:t>.1.3_01_</w:t>
      </w:r>
      <w:r w:rsidRPr="00FA5DB3">
        <w:t xml:space="preserve"> </w:t>
      </w:r>
      <w:hyperlink r:id="rId86" w:history="1">
        <w:r w:rsidRPr="003B42D4">
          <w:rPr>
            <w:rStyle w:val="Kpr"/>
          </w:rPr>
          <w:t>Öğrenci Ders Değ</w:t>
        </w:r>
        <w:r w:rsidRPr="003B42D4">
          <w:rPr>
            <w:rStyle w:val="Kpr"/>
          </w:rPr>
          <w:t>e</w:t>
        </w:r>
        <w:r w:rsidRPr="003B42D4">
          <w:rPr>
            <w:rStyle w:val="Kpr"/>
          </w:rPr>
          <w:t>rlendirme Anketi</w:t>
        </w:r>
        <w:r w:rsidR="00C82B67" w:rsidRPr="003B42D4">
          <w:rPr>
            <w:rStyle w:val="Kpr"/>
          </w:rPr>
          <w:t xml:space="preserve"> Sonuçları</w:t>
        </w:r>
      </w:hyperlink>
    </w:p>
    <w:p w14:paraId="329EFD29" w14:textId="2056BED7" w:rsidR="00C82B67" w:rsidRPr="00C82B67" w:rsidRDefault="00EB6F75" w:rsidP="00C46B52">
      <w:pPr>
        <w:pStyle w:val="ListeParagraf"/>
        <w:numPr>
          <w:ilvl w:val="0"/>
          <w:numId w:val="31"/>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 B</w:t>
      </w:r>
      <w:r w:rsidRPr="00FA5DB3">
        <w:rPr>
          <w:bCs/>
          <w:szCs w:val="24"/>
        </w:rPr>
        <w:t>.1.3_02_</w:t>
      </w:r>
      <w:hyperlink r:id="rId87" w:history="1">
        <w:r w:rsidRPr="003B42D4">
          <w:rPr>
            <w:rStyle w:val="Kpr"/>
            <w:bCs/>
            <w:szCs w:val="24"/>
          </w:rPr>
          <w:t>Öğrenim Kazan</w:t>
        </w:r>
        <w:r w:rsidRPr="003B42D4">
          <w:rPr>
            <w:rStyle w:val="Kpr"/>
            <w:bCs/>
            <w:szCs w:val="24"/>
          </w:rPr>
          <w:t>ı</w:t>
        </w:r>
        <w:r w:rsidRPr="003B42D4">
          <w:rPr>
            <w:rStyle w:val="Kpr"/>
            <w:bCs/>
            <w:szCs w:val="24"/>
          </w:rPr>
          <w:t>m İlişkisi</w:t>
        </w:r>
      </w:hyperlink>
    </w:p>
    <w:p w14:paraId="1862CBA3" w14:textId="57E37067" w:rsidR="00EB6F75" w:rsidRPr="00FA5DB3" w:rsidRDefault="00EB6F75" w:rsidP="00C46B52">
      <w:pPr>
        <w:pStyle w:val="ListeParagraf"/>
        <w:numPr>
          <w:ilvl w:val="0"/>
          <w:numId w:val="31"/>
        </w:numPr>
        <w:ind w:left="284" w:hanging="284"/>
        <w:contextualSpacing w:val="0"/>
        <w:textAlignment w:val="baseline"/>
        <w:rPr>
          <w:rFonts w:ascii="Arial" w:eastAsia="Tahoma" w:hAnsi="Arial" w:cs="Arial"/>
          <w:color w:val="0D0D0D" w:themeColor="text1" w:themeTint="F2"/>
          <w:szCs w:val="24"/>
        </w:rPr>
      </w:pPr>
      <w:r w:rsidRPr="00FA5DB3">
        <w:rPr>
          <w:rFonts w:eastAsia="Tahoma"/>
          <w:color w:val="0D0D0D" w:themeColor="text1" w:themeTint="F2"/>
          <w:szCs w:val="24"/>
        </w:rPr>
        <w:t>(4)Sosyal Bilimler MYO_ B</w:t>
      </w:r>
      <w:r w:rsidRPr="00FA5DB3">
        <w:rPr>
          <w:bCs/>
          <w:szCs w:val="24"/>
        </w:rPr>
        <w:t>.1.3</w:t>
      </w:r>
      <w:r w:rsidR="00606C8C" w:rsidRPr="00FA5DB3">
        <w:rPr>
          <w:bCs/>
          <w:szCs w:val="24"/>
        </w:rPr>
        <w:t>_03_</w:t>
      </w:r>
      <w:hyperlink r:id="rId88" w:history="1">
        <w:r w:rsidR="00606C8C" w:rsidRPr="003B42D4">
          <w:rPr>
            <w:rStyle w:val="Kpr"/>
            <w:bCs/>
            <w:szCs w:val="24"/>
          </w:rPr>
          <w:t xml:space="preserve">AKTS </w:t>
        </w:r>
        <w:r w:rsidR="00606C8C" w:rsidRPr="003B42D4">
          <w:rPr>
            <w:rStyle w:val="Kpr"/>
            <w:bCs/>
            <w:szCs w:val="24"/>
          </w:rPr>
          <w:t>D</w:t>
        </w:r>
        <w:r w:rsidR="00606C8C" w:rsidRPr="003B42D4">
          <w:rPr>
            <w:rStyle w:val="Kpr"/>
            <w:bCs/>
            <w:szCs w:val="24"/>
          </w:rPr>
          <w:t>ers Yükü Hesaplama, Program Çıktısı Ders Kazanım Matrisi ve Ders Kazanımları</w:t>
        </w:r>
      </w:hyperlink>
      <w:r w:rsidR="00606C8C" w:rsidRPr="00FA5DB3">
        <w:rPr>
          <w:bCs/>
          <w:szCs w:val="24"/>
        </w:rPr>
        <w:t xml:space="preserve"> </w:t>
      </w:r>
    </w:p>
    <w:p w14:paraId="212AF978" w14:textId="77777777" w:rsidR="00347BF2" w:rsidRPr="00C46B52" w:rsidRDefault="00347BF2" w:rsidP="00C46B52">
      <w:pPr>
        <w:pStyle w:val="Balk2"/>
      </w:pPr>
      <w:r w:rsidRPr="00C46B52">
        <w:lastRenderedPageBreak/>
        <w:t xml:space="preserve">B.1.4. Öğrenci </w:t>
      </w:r>
      <w:r w:rsidR="00C46B52" w:rsidRPr="00C46B52">
        <w:t>İş Yüküne Dayalı Ders Tasarımı</w:t>
      </w:r>
    </w:p>
    <w:p w14:paraId="08B12E7D" w14:textId="77777777" w:rsidR="006C4F11" w:rsidRPr="00C46B52" w:rsidRDefault="006C4F11" w:rsidP="004A3493">
      <w:r w:rsidRPr="00C46B52">
        <w:t>Dersler öğrenci iş yüküne uygun olarak tasarlanmış, ilan edilmiş ve uygulamaya konulmuştur. Tüm derslerin AKTS değerleri web sayfası üzerinden paylaşılmakta, öğrenci iş yükü takibi ile doğrulanmaktadır. Uygulaması olan dersler otomasyon sistemimizde net olarak görülmekte olup, bu dersler yeterince öğrenci iş yükü ve kredi çerçevesinde değerlendirilmektedir. Gerçekleşen uygulamanın niteliği detaylı biçimde Bologna veri giriş sisteminde yer almaktadır.</w:t>
      </w:r>
    </w:p>
    <w:p w14:paraId="1051263D" w14:textId="77777777" w:rsidR="00DA37CE"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DA37CE" w:rsidRPr="00C46B52">
        <w:t xml:space="preserve">Programlarda öğrenci iş yükü izlenmekte ve buna göre ders tasarımı güncellenmektedir. </w:t>
      </w:r>
    </w:p>
    <w:p w14:paraId="1434A7D0" w14:textId="77777777" w:rsidR="000F76D0" w:rsidRPr="00C46B52" w:rsidRDefault="000F76D0" w:rsidP="00C46B52">
      <w:pPr>
        <w:pStyle w:val="Balk3"/>
        <w:rPr>
          <w:rFonts w:eastAsia="Tahoma"/>
        </w:rPr>
      </w:pPr>
      <w:r w:rsidRPr="00C46B52">
        <w:rPr>
          <w:rFonts w:eastAsia="Tahoma"/>
        </w:rPr>
        <w:t>Kanıtlar:</w:t>
      </w:r>
    </w:p>
    <w:p w14:paraId="43168C23" w14:textId="77777777" w:rsidR="00045A36" w:rsidRPr="00FA5DB3" w:rsidRDefault="00045A36" w:rsidP="00C46B52">
      <w:pPr>
        <w:pStyle w:val="ListeParagraf"/>
        <w:numPr>
          <w:ilvl w:val="0"/>
          <w:numId w:val="5"/>
        </w:numPr>
        <w:ind w:left="284" w:hanging="284"/>
        <w:contextualSpacing w:val="0"/>
      </w:pPr>
      <w:r w:rsidRPr="00FA5DB3">
        <w:rPr>
          <w:rFonts w:eastAsia="Tahoma"/>
          <w:color w:val="0D0D0D" w:themeColor="text1" w:themeTint="F2"/>
          <w:szCs w:val="24"/>
        </w:rPr>
        <w:t>(4)Sosyal Bilimler MYO_ B</w:t>
      </w:r>
      <w:r w:rsidRPr="00FA5DB3">
        <w:rPr>
          <w:bCs/>
          <w:szCs w:val="24"/>
        </w:rPr>
        <w:t>.1.4_01_</w:t>
      </w:r>
      <w:hyperlink r:id="rId89" w:history="1">
        <w:r w:rsidRPr="00CB2ABB">
          <w:rPr>
            <w:rStyle w:val="Kpr"/>
          </w:rPr>
          <w:t>AKTS Yükü Hesaplama Örneği</w:t>
        </w:r>
      </w:hyperlink>
    </w:p>
    <w:p w14:paraId="530AEFAF" w14:textId="77777777" w:rsidR="00045A36" w:rsidRPr="00FA5DB3" w:rsidRDefault="00045A36" w:rsidP="00C46B52">
      <w:pPr>
        <w:pStyle w:val="ListeParagraf"/>
        <w:numPr>
          <w:ilvl w:val="0"/>
          <w:numId w:val="5"/>
        </w:numPr>
        <w:ind w:left="284" w:hanging="284"/>
        <w:contextualSpacing w:val="0"/>
      </w:pPr>
      <w:r w:rsidRPr="00FA5DB3">
        <w:rPr>
          <w:rFonts w:eastAsia="Tahoma"/>
          <w:color w:val="0D0D0D" w:themeColor="text1" w:themeTint="F2"/>
          <w:szCs w:val="24"/>
        </w:rPr>
        <w:t>(4)Sosyal Bilimler MYO_ B</w:t>
      </w:r>
      <w:r w:rsidRPr="00FA5DB3">
        <w:rPr>
          <w:bCs/>
          <w:szCs w:val="24"/>
        </w:rPr>
        <w:t>.1.4_02_</w:t>
      </w:r>
      <w:hyperlink r:id="rId90" w:history="1">
        <w:r w:rsidRPr="00CB2ABB">
          <w:rPr>
            <w:rStyle w:val="Kpr"/>
          </w:rPr>
          <w:t>Program Amaçları ve Çıktıları</w:t>
        </w:r>
      </w:hyperlink>
    </w:p>
    <w:p w14:paraId="6599E5A9" w14:textId="77777777" w:rsidR="00045A36" w:rsidRPr="00FA5DB3" w:rsidRDefault="00045A36" w:rsidP="00C46B52">
      <w:pPr>
        <w:pStyle w:val="ListeParagraf"/>
        <w:numPr>
          <w:ilvl w:val="0"/>
          <w:numId w:val="5"/>
        </w:numPr>
        <w:ind w:left="284" w:hanging="284"/>
        <w:contextualSpacing w:val="0"/>
      </w:pPr>
      <w:r w:rsidRPr="00FA5DB3">
        <w:rPr>
          <w:rFonts w:eastAsia="Tahoma"/>
          <w:color w:val="0D0D0D" w:themeColor="text1" w:themeTint="F2"/>
          <w:szCs w:val="24"/>
        </w:rPr>
        <w:t>(4)Sosyal Bilimler MYO_ B</w:t>
      </w:r>
      <w:r w:rsidRPr="00FA5DB3">
        <w:rPr>
          <w:bCs/>
          <w:szCs w:val="24"/>
        </w:rPr>
        <w:t>.1.4_03_</w:t>
      </w:r>
      <w:hyperlink r:id="rId91" w:history="1">
        <w:r w:rsidRPr="00CB2ABB">
          <w:rPr>
            <w:rStyle w:val="Kpr"/>
          </w:rPr>
          <w:t>Önlisans Programı Ders ve Bilgi Paketleri</w:t>
        </w:r>
      </w:hyperlink>
    </w:p>
    <w:p w14:paraId="5C0C8379" w14:textId="77777777" w:rsidR="00045A36" w:rsidRPr="00FA5DB3" w:rsidRDefault="00045A36" w:rsidP="00C46B52">
      <w:pPr>
        <w:pStyle w:val="ListeParagraf"/>
        <w:numPr>
          <w:ilvl w:val="0"/>
          <w:numId w:val="5"/>
        </w:numPr>
        <w:ind w:left="284" w:hanging="284"/>
        <w:contextualSpacing w:val="0"/>
      </w:pPr>
      <w:r w:rsidRPr="00FA5DB3">
        <w:rPr>
          <w:rFonts w:eastAsia="Tahoma"/>
          <w:color w:val="0D0D0D" w:themeColor="text1" w:themeTint="F2"/>
          <w:szCs w:val="24"/>
        </w:rPr>
        <w:t>(4)Sosyal Bilimler MYO_ B</w:t>
      </w:r>
      <w:r w:rsidRPr="00FA5DB3">
        <w:rPr>
          <w:bCs/>
          <w:szCs w:val="24"/>
        </w:rPr>
        <w:t>.1.4_04_</w:t>
      </w:r>
      <w:hyperlink r:id="rId92" w:history="1">
        <w:r w:rsidRPr="00CB2ABB">
          <w:rPr>
            <w:rStyle w:val="Kpr"/>
          </w:rPr>
          <w:t>Ders Bilgi Paketi Örneği</w:t>
        </w:r>
      </w:hyperlink>
    </w:p>
    <w:p w14:paraId="671C9531" w14:textId="77777777" w:rsidR="00347BF2" w:rsidRPr="00C46B52" w:rsidRDefault="00347BF2" w:rsidP="00C46B52">
      <w:pPr>
        <w:pStyle w:val="Balk2"/>
      </w:pPr>
      <w:r w:rsidRPr="00C46B52">
        <w:t xml:space="preserve">B.1.5. Programların </w:t>
      </w:r>
      <w:r w:rsidR="00C46B52" w:rsidRPr="00C46B52">
        <w:t xml:space="preserve">İzlenmesi </w:t>
      </w:r>
      <w:r w:rsidRPr="00C46B52">
        <w:t xml:space="preserve">ve </w:t>
      </w:r>
      <w:r w:rsidR="00C46B52" w:rsidRPr="00C46B52">
        <w:t>Güncellenmesi</w:t>
      </w:r>
    </w:p>
    <w:p w14:paraId="4E9469A4" w14:textId="77777777" w:rsidR="006C4F11" w:rsidRPr="00C46B52" w:rsidRDefault="006C4F11" w:rsidP="004A3493">
      <w:r w:rsidRPr="00C46B52">
        <w:t xml:space="preserve">Programlarda, eğitim-öğretim faaliyetlerini verimli bir şekilde yürütmek üzere çeşitli iş akış şemaları tanımlanmış ve web sayfasında yayımlanmıştır. Eğitim ve öğretim programlarının tasarlanması, yürütülmesi, değerlendirilmesi ve güncellenmesi akademik takvime göre yürütülmektedir. </w:t>
      </w:r>
    </w:p>
    <w:p w14:paraId="2EA5A78C" w14:textId="77777777" w:rsidR="00104C37" w:rsidRPr="002C198B" w:rsidRDefault="00DA37CE" w:rsidP="002C198B">
      <w:pPr>
        <w:rPr>
          <w:color w:val="0D0D0D"/>
          <w:szCs w:val="24"/>
        </w:rPr>
      </w:pPr>
      <w:r w:rsidRPr="002C198B">
        <w:t>Meslek Yüksekokulum</w:t>
      </w:r>
      <w:r w:rsidR="00A64074" w:rsidRPr="002C198B">
        <w:t>u</w:t>
      </w:r>
      <w:r w:rsidRPr="002C198B">
        <w:t>zda programların izlenmesi ve güncellenmesi, "Eğitim Öğretimin Planlanması" süreci kapsamında yapılmaktadır.</w:t>
      </w:r>
      <w:r w:rsidR="00A64074" w:rsidRPr="002C198B">
        <w:t xml:space="preserve"> </w:t>
      </w:r>
      <w:r w:rsidRPr="002C198B">
        <w:t>Meslek Yüksekokulları</w:t>
      </w:r>
      <w:r w:rsidR="006674CE" w:rsidRPr="002C198B">
        <w:t xml:space="preserve"> Koordinatörlüğü’nün ilgili akademik yıla ait ders planlarını talep etmesiyle süreç başlamaktadır.  Ders planları p</w:t>
      </w:r>
      <w:r w:rsidR="006674CE" w:rsidRPr="002C198B">
        <w:rPr>
          <w:color w:val="0D0D0D"/>
          <w:szCs w:val="24"/>
        </w:rPr>
        <w:t xml:space="preserve">rogramların, iç ve dış paydaşlardan alınan geri bildirimler ve kendi kurullarında aldıkları kararlar doğrultusunda hazırlanmaktadır. Hazırlanan ders planları </w:t>
      </w:r>
      <w:r w:rsidR="006674CE" w:rsidRPr="002C198B">
        <w:t>Meslek Yüksekokulları Koordinatörlüğü’nde görüşüldükten</w:t>
      </w:r>
      <w:r w:rsidR="00A64074" w:rsidRPr="002C198B">
        <w:t xml:space="preserve"> sonra üniversitemiz senatosunun onayına sunulmaktadır. Senatoda onaylandıktan sonra ilgili akademik yılın ders programı ve ders görevlendirmeleri Meslek Yüksekokulumuzca yapılmaktadır.</w:t>
      </w:r>
    </w:p>
    <w:p w14:paraId="24198013" w14:textId="77777777" w:rsidR="007F7F64"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107AD7" w:rsidRPr="00107AD7">
        <w:t>Program çıktıları bu mekanizmalar ile izlenmekte ve ilgili paydaşların görüşleri de alınarak güncellenmektedir.</w:t>
      </w:r>
    </w:p>
    <w:p w14:paraId="0153270F" w14:textId="77777777" w:rsidR="000F76D0" w:rsidRPr="00C46B52" w:rsidRDefault="000F76D0" w:rsidP="00C46B52">
      <w:pPr>
        <w:pStyle w:val="Balk3"/>
        <w:rPr>
          <w:rFonts w:eastAsia="Tahoma"/>
        </w:rPr>
      </w:pPr>
      <w:r w:rsidRPr="00C46B52">
        <w:rPr>
          <w:rFonts w:eastAsia="Tahoma"/>
        </w:rPr>
        <w:t>Kanıtlar:</w:t>
      </w:r>
    </w:p>
    <w:p w14:paraId="6E0E08DE" w14:textId="3D8AEA7A" w:rsidR="000F76D0" w:rsidRPr="004C06A1" w:rsidRDefault="00A64074" w:rsidP="00C46B52">
      <w:pPr>
        <w:pStyle w:val="ListeParagraf"/>
        <w:numPr>
          <w:ilvl w:val="0"/>
          <w:numId w:val="5"/>
        </w:numPr>
        <w:ind w:left="284" w:hanging="284"/>
        <w:contextualSpacing w:val="0"/>
        <w:textAlignment w:val="baseline"/>
        <w:rPr>
          <w:rFonts w:eastAsia="Tahoma"/>
          <w:color w:val="0D0D0D" w:themeColor="text1" w:themeTint="F2"/>
          <w:szCs w:val="24"/>
        </w:rPr>
      </w:pPr>
      <w:r w:rsidRPr="004C06A1">
        <w:rPr>
          <w:rFonts w:eastAsia="Tahoma"/>
          <w:color w:val="0D0D0D" w:themeColor="text1" w:themeTint="F2"/>
          <w:szCs w:val="24"/>
        </w:rPr>
        <w:t>(4)Sosyal Bilimler MYO_ B</w:t>
      </w:r>
      <w:r w:rsidRPr="004C06A1">
        <w:rPr>
          <w:bCs/>
          <w:szCs w:val="24"/>
        </w:rPr>
        <w:t>.1.5_01_</w:t>
      </w:r>
      <w:hyperlink r:id="rId93" w:history="1">
        <w:r w:rsidRPr="003227C5">
          <w:rPr>
            <w:rStyle w:val="Kpr"/>
            <w:rFonts w:eastAsia="Tahoma"/>
            <w:szCs w:val="24"/>
          </w:rPr>
          <w:t xml:space="preserve">Program Danışma Komitesi Toplantı </w:t>
        </w:r>
        <w:r w:rsidR="00CB2ABB" w:rsidRPr="003227C5">
          <w:rPr>
            <w:rStyle w:val="Kpr"/>
            <w:rFonts w:eastAsia="Tahoma"/>
            <w:szCs w:val="24"/>
          </w:rPr>
          <w:t>Karar ve Tutanakları</w:t>
        </w:r>
      </w:hyperlink>
    </w:p>
    <w:p w14:paraId="2B77231D" w14:textId="2BD878DE" w:rsidR="00A64074" w:rsidRPr="004C06A1" w:rsidRDefault="00A64074" w:rsidP="00C46B52">
      <w:pPr>
        <w:pStyle w:val="ListeParagraf"/>
        <w:numPr>
          <w:ilvl w:val="0"/>
          <w:numId w:val="5"/>
        </w:numPr>
        <w:ind w:left="284" w:hanging="284"/>
        <w:contextualSpacing w:val="0"/>
        <w:textAlignment w:val="baseline"/>
        <w:rPr>
          <w:rFonts w:eastAsia="Tahoma"/>
          <w:color w:val="0D0D0D" w:themeColor="text1" w:themeTint="F2"/>
          <w:szCs w:val="24"/>
        </w:rPr>
      </w:pPr>
      <w:r w:rsidRPr="004C06A1">
        <w:rPr>
          <w:rFonts w:eastAsia="Tahoma"/>
          <w:color w:val="0D0D0D" w:themeColor="text1" w:themeTint="F2"/>
          <w:szCs w:val="24"/>
        </w:rPr>
        <w:t>(4)Sosyal Bilimler MYO_ B</w:t>
      </w:r>
      <w:r w:rsidRPr="004C06A1">
        <w:rPr>
          <w:bCs/>
          <w:szCs w:val="24"/>
        </w:rPr>
        <w:t>.1.5_02_</w:t>
      </w:r>
      <w:hyperlink r:id="rId94" w:history="1">
        <w:r w:rsidRPr="003227C5">
          <w:rPr>
            <w:rStyle w:val="Kpr"/>
            <w:rFonts w:eastAsia="Tahoma"/>
            <w:szCs w:val="24"/>
          </w:rPr>
          <w:t>Meslek Yüksekokulu Danışma Komitesi Toplantı</w:t>
        </w:r>
        <w:r w:rsidR="00CB2ABB" w:rsidRPr="003227C5">
          <w:rPr>
            <w:rStyle w:val="Kpr"/>
            <w:rFonts w:eastAsia="Tahoma"/>
            <w:szCs w:val="24"/>
          </w:rPr>
          <w:t xml:space="preserve"> Karar ve</w:t>
        </w:r>
        <w:r w:rsidRPr="003227C5">
          <w:rPr>
            <w:rStyle w:val="Kpr"/>
            <w:rFonts w:eastAsia="Tahoma"/>
            <w:szCs w:val="24"/>
          </w:rPr>
          <w:t xml:space="preserve"> Tutanakları</w:t>
        </w:r>
      </w:hyperlink>
    </w:p>
    <w:p w14:paraId="148AD54C" w14:textId="6872C7E6" w:rsidR="00A64074" w:rsidRPr="004C06A1" w:rsidRDefault="00A64074" w:rsidP="00C46B52">
      <w:pPr>
        <w:pStyle w:val="ListeParagraf"/>
        <w:numPr>
          <w:ilvl w:val="0"/>
          <w:numId w:val="5"/>
        </w:numPr>
        <w:ind w:left="284" w:hanging="284"/>
        <w:contextualSpacing w:val="0"/>
        <w:textAlignment w:val="baseline"/>
        <w:rPr>
          <w:rFonts w:eastAsia="Tahoma"/>
          <w:color w:val="0D0D0D" w:themeColor="text1" w:themeTint="F2"/>
          <w:szCs w:val="24"/>
        </w:rPr>
      </w:pPr>
      <w:r w:rsidRPr="004C06A1">
        <w:rPr>
          <w:rFonts w:eastAsia="Tahoma"/>
          <w:color w:val="0D0D0D" w:themeColor="text1" w:themeTint="F2"/>
          <w:szCs w:val="24"/>
        </w:rPr>
        <w:t>(4)Sosyal Bilimler MYO_ B</w:t>
      </w:r>
      <w:r w:rsidRPr="004C06A1">
        <w:rPr>
          <w:bCs/>
          <w:szCs w:val="24"/>
        </w:rPr>
        <w:t>.1.5_03_</w:t>
      </w:r>
      <w:hyperlink r:id="rId95" w:history="1">
        <w:r w:rsidRPr="003227C5">
          <w:rPr>
            <w:rStyle w:val="Kpr"/>
            <w:rFonts w:eastAsia="Tahoma"/>
            <w:szCs w:val="24"/>
          </w:rPr>
          <w:t>Örnek Ders Planı</w:t>
        </w:r>
      </w:hyperlink>
    </w:p>
    <w:p w14:paraId="2D257C35" w14:textId="4FFB0EC6" w:rsidR="00A64074" w:rsidRPr="004C06A1" w:rsidRDefault="00A64074" w:rsidP="00C46B52">
      <w:pPr>
        <w:pStyle w:val="ListeParagraf"/>
        <w:numPr>
          <w:ilvl w:val="0"/>
          <w:numId w:val="5"/>
        </w:numPr>
        <w:ind w:left="284" w:hanging="284"/>
        <w:contextualSpacing w:val="0"/>
        <w:textAlignment w:val="baseline"/>
        <w:rPr>
          <w:rFonts w:eastAsia="Tahoma"/>
          <w:color w:val="0D0D0D" w:themeColor="text1" w:themeTint="F2"/>
          <w:szCs w:val="24"/>
        </w:rPr>
      </w:pPr>
      <w:r w:rsidRPr="004C06A1">
        <w:rPr>
          <w:rFonts w:eastAsia="Tahoma"/>
          <w:color w:val="0D0D0D" w:themeColor="text1" w:themeTint="F2"/>
          <w:szCs w:val="24"/>
        </w:rPr>
        <w:t>(4)Sosyal Bilimler MYO_ B</w:t>
      </w:r>
      <w:r w:rsidRPr="004C06A1">
        <w:rPr>
          <w:bCs/>
          <w:szCs w:val="24"/>
        </w:rPr>
        <w:t>.1.5_04_</w:t>
      </w:r>
      <w:hyperlink r:id="rId96" w:history="1">
        <w:r w:rsidRPr="003227C5">
          <w:rPr>
            <w:rStyle w:val="Kpr"/>
            <w:rFonts w:eastAsia="Tahoma"/>
            <w:szCs w:val="24"/>
          </w:rPr>
          <w:t>Ders Planları Süreç Yazıları</w:t>
        </w:r>
      </w:hyperlink>
    </w:p>
    <w:p w14:paraId="121ACE8E" w14:textId="1C13915F" w:rsidR="00A64074" w:rsidRDefault="00A64074" w:rsidP="00C46B52">
      <w:pPr>
        <w:pStyle w:val="ListeParagraf"/>
        <w:numPr>
          <w:ilvl w:val="0"/>
          <w:numId w:val="5"/>
        </w:numPr>
        <w:ind w:left="284" w:hanging="284"/>
        <w:contextualSpacing w:val="0"/>
        <w:textAlignment w:val="baseline"/>
        <w:rPr>
          <w:rFonts w:eastAsia="Tahoma"/>
          <w:color w:val="0D0D0D" w:themeColor="text1" w:themeTint="F2"/>
          <w:szCs w:val="24"/>
        </w:rPr>
      </w:pPr>
      <w:r w:rsidRPr="004C06A1">
        <w:rPr>
          <w:rFonts w:eastAsia="Tahoma"/>
          <w:color w:val="0D0D0D" w:themeColor="text1" w:themeTint="F2"/>
          <w:szCs w:val="24"/>
        </w:rPr>
        <w:t>(4)Sosyal Bilimler MYO_ B</w:t>
      </w:r>
      <w:r w:rsidRPr="004C06A1">
        <w:rPr>
          <w:bCs/>
          <w:szCs w:val="24"/>
        </w:rPr>
        <w:t>.1.5_05_</w:t>
      </w:r>
      <w:hyperlink r:id="rId97" w:history="1">
        <w:r w:rsidRPr="003227C5">
          <w:rPr>
            <w:rStyle w:val="Kpr"/>
            <w:rFonts w:eastAsia="Tahoma"/>
            <w:szCs w:val="24"/>
          </w:rPr>
          <w:t>Eğitim-Öğretimin Planlanması Süreci</w:t>
        </w:r>
      </w:hyperlink>
    </w:p>
    <w:p w14:paraId="2972D423" w14:textId="77777777" w:rsidR="00E861F4" w:rsidRPr="004C06A1" w:rsidRDefault="00E861F4" w:rsidP="00C46B52">
      <w:pPr>
        <w:pStyle w:val="ListeParagraf"/>
        <w:numPr>
          <w:ilvl w:val="0"/>
          <w:numId w:val="5"/>
        </w:numPr>
        <w:ind w:left="284" w:hanging="284"/>
        <w:contextualSpacing w:val="0"/>
        <w:textAlignment w:val="baseline"/>
        <w:rPr>
          <w:rFonts w:eastAsia="Tahoma"/>
          <w:color w:val="0D0D0D" w:themeColor="text1" w:themeTint="F2"/>
          <w:szCs w:val="24"/>
        </w:rPr>
      </w:pPr>
    </w:p>
    <w:p w14:paraId="3540FF2F" w14:textId="77777777" w:rsidR="00347BF2" w:rsidRPr="00C46B52" w:rsidRDefault="00347BF2" w:rsidP="00C46B52">
      <w:pPr>
        <w:pStyle w:val="Balk2"/>
      </w:pPr>
      <w:r w:rsidRPr="00C46B52">
        <w:lastRenderedPageBreak/>
        <w:t xml:space="preserve">B.1.6. Eğitim ve </w:t>
      </w:r>
      <w:r w:rsidR="00C46B52" w:rsidRPr="00C46B52">
        <w:t>Öğretim Süreçlerinin Yönetimi</w:t>
      </w:r>
    </w:p>
    <w:p w14:paraId="198A77F5" w14:textId="77777777" w:rsidR="004A3493" w:rsidRPr="00C46B52" w:rsidRDefault="004325F4" w:rsidP="004A3493">
      <w:r w:rsidRPr="00C46B52">
        <w:t xml:space="preserve">Eğitim öğretimin gerçekleştirilmesi süreci üniversitemizin hazırlamış olduğu </w:t>
      </w:r>
      <w:hyperlink r:id="rId98" w:history="1">
        <w:r w:rsidRPr="00E861F4">
          <w:rPr>
            <w:rStyle w:val="Kpr"/>
          </w:rPr>
          <w:t>Akademik Takvim</w:t>
        </w:r>
      </w:hyperlink>
      <w:r w:rsidRPr="00C46B52">
        <w:t xml:space="preserve"> doğrultusunda gerçekleştirilmektedir</w:t>
      </w:r>
      <w:r w:rsidR="004A3493" w:rsidRPr="00C46B52">
        <w:t>. Meslek Yüksekokulumuzda eğitim-öğretim süreçleri dış paydaş görüşleri, öğrenci memnuniyet anketleri ve akademik kurul toplantıları ile yönetilmektedir. İşyeri Eğitim I-II dersleri ve Staj için iş akış diyagramları oluşturulmuş ve web sayfamızda yayınlanmıştır. Ayrıca İşyeri Eğitimi I-II dersleri ile Staj kapsamında dış paydaşların görüşlerinin ele alındığı anketler uygulanmaktadır.</w:t>
      </w:r>
    </w:p>
    <w:p w14:paraId="7028A939" w14:textId="77777777" w:rsidR="00882226" w:rsidRPr="00C46B52" w:rsidRDefault="007F7F64" w:rsidP="004A3493">
      <w:r w:rsidRPr="00C46B52">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107AD7" w:rsidRPr="00107AD7">
        <w:t>Kurumda eğitim ve öğretim yönetim sistemine ilişkin uygulamalar izlenmekte ve izlem sonuçlarına göre iyileştirme yapılmaktadır.</w:t>
      </w:r>
    </w:p>
    <w:p w14:paraId="62F0EAE3" w14:textId="77777777" w:rsidR="000F76D0" w:rsidRPr="00C46B52" w:rsidRDefault="000F76D0" w:rsidP="00C46B52">
      <w:pPr>
        <w:pStyle w:val="Balk3"/>
        <w:rPr>
          <w:rFonts w:eastAsia="Tahoma"/>
        </w:rPr>
      </w:pPr>
      <w:r w:rsidRPr="00C46B52">
        <w:rPr>
          <w:rFonts w:eastAsia="Tahoma"/>
        </w:rPr>
        <w:t>Kanıtlar:</w:t>
      </w:r>
    </w:p>
    <w:p w14:paraId="4F6FF7FB" w14:textId="4542CBC7" w:rsidR="000F76D0"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.1.6_01_</w:t>
      </w:r>
      <w:hyperlink r:id="rId99" w:history="1">
        <w:r w:rsidRPr="003227C5">
          <w:rPr>
            <w:rStyle w:val="Kpr"/>
            <w:bCs/>
            <w:szCs w:val="24"/>
          </w:rPr>
          <w:t>Öğrenci Memnuniyet Anketi</w:t>
        </w:r>
        <w:r w:rsidR="00B04D11" w:rsidRPr="003227C5">
          <w:rPr>
            <w:rStyle w:val="Kpr"/>
            <w:bCs/>
            <w:szCs w:val="24"/>
          </w:rPr>
          <w:t xml:space="preserve"> Raporu</w:t>
        </w:r>
      </w:hyperlink>
    </w:p>
    <w:p w14:paraId="15893925" w14:textId="27F476ED" w:rsidR="00882226"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w:t>
      </w:r>
      <w:r w:rsidR="000A0517" w:rsidRPr="00C46B52">
        <w:rPr>
          <w:bCs/>
          <w:szCs w:val="24"/>
        </w:rPr>
        <w:t>_02</w:t>
      </w:r>
      <w:r w:rsidRPr="00C46B52">
        <w:rPr>
          <w:bCs/>
          <w:szCs w:val="24"/>
        </w:rPr>
        <w:t>_</w:t>
      </w:r>
      <w:hyperlink r:id="rId100" w:history="1">
        <w:r w:rsidRPr="00310F7E">
          <w:rPr>
            <w:rStyle w:val="Kpr"/>
            <w:bCs/>
            <w:szCs w:val="24"/>
          </w:rPr>
          <w:t>Ders Değerlendirme Anketi</w:t>
        </w:r>
        <w:r w:rsidR="00B04D11" w:rsidRPr="00310F7E">
          <w:rPr>
            <w:rStyle w:val="Kpr"/>
            <w:bCs/>
            <w:szCs w:val="24"/>
          </w:rPr>
          <w:t xml:space="preserve"> Sonuçları</w:t>
        </w:r>
      </w:hyperlink>
    </w:p>
    <w:p w14:paraId="4C61F591" w14:textId="0E69CF60" w:rsidR="00882226"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w:t>
      </w:r>
      <w:r w:rsidR="000A0517" w:rsidRPr="00C46B52">
        <w:rPr>
          <w:bCs/>
          <w:szCs w:val="24"/>
        </w:rPr>
        <w:t>_03</w:t>
      </w:r>
      <w:r w:rsidRPr="00C46B52">
        <w:rPr>
          <w:bCs/>
          <w:szCs w:val="24"/>
        </w:rPr>
        <w:t>_</w:t>
      </w:r>
      <w:hyperlink r:id="rId101" w:history="1">
        <w:r w:rsidRPr="00310F7E">
          <w:rPr>
            <w:rStyle w:val="Kpr"/>
            <w:bCs/>
            <w:szCs w:val="24"/>
          </w:rPr>
          <w:t>Program Danışma Komitesi Toplantı</w:t>
        </w:r>
        <w:r w:rsidR="00B04D11" w:rsidRPr="00310F7E">
          <w:rPr>
            <w:rStyle w:val="Kpr"/>
            <w:bCs/>
            <w:szCs w:val="24"/>
          </w:rPr>
          <w:t xml:space="preserve"> Karar ve</w:t>
        </w:r>
        <w:r w:rsidRPr="00310F7E">
          <w:rPr>
            <w:rStyle w:val="Kpr"/>
            <w:bCs/>
            <w:szCs w:val="24"/>
          </w:rPr>
          <w:t xml:space="preserve"> Tutanakları</w:t>
        </w:r>
      </w:hyperlink>
    </w:p>
    <w:p w14:paraId="65168D32" w14:textId="1B990041" w:rsidR="00882226"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w:t>
      </w:r>
      <w:r w:rsidR="000A0517" w:rsidRPr="00C46B52">
        <w:rPr>
          <w:bCs/>
          <w:szCs w:val="24"/>
        </w:rPr>
        <w:t>_04</w:t>
      </w:r>
      <w:r w:rsidRPr="00C46B52">
        <w:rPr>
          <w:bCs/>
          <w:szCs w:val="24"/>
        </w:rPr>
        <w:t>_</w:t>
      </w:r>
      <w:hyperlink r:id="rId102" w:history="1">
        <w:r w:rsidRPr="00310F7E">
          <w:rPr>
            <w:rStyle w:val="Kpr"/>
            <w:bCs/>
            <w:szCs w:val="24"/>
          </w:rPr>
          <w:t>Akademik Kurul Toplantı Gündemi ve Tutanağı</w:t>
        </w:r>
      </w:hyperlink>
    </w:p>
    <w:p w14:paraId="2D33A8FB" w14:textId="29E2B364" w:rsidR="00882226"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w:t>
      </w:r>
      <w:r w:rsidR="000A0517" w:rsidRPr="00C46B52">
        <w:rPr>
          <w:bCs/>
          <w:szCs w:val="24"/>
        </w:rPr>
        <w:t>_05</w:t>
      </w:r>
      <w:r w:rsidRPr="00C46B52">
        <w:rPr>
          <w:bCs/>
          <w:szCs w:val="24"/>
        </w:rPr>
        <w:t>_</w:t>
      </w:r>
      <w:hyperlink r:id="rId103" w:history="1">
        <w:r w:rsidRPr="00310F7E">
          <w:rPr>
            <w:rStyle w:val="Kpr"/>
            <w:bCs/>
            <w:szCs w:val="24"/>
          </w:rPr>
          <w:t>Dış Paydaş Görüş Anketi</w:t>
        </w:r>
      </w:hyperlink>
    </w:p>
    <w:p w14:paraId="31E67BA7" w14:textId="26328615" w:rsidR="00882226" w:rsidRPr="00C46B52" w:rsidRDefault="00882226" w:rsidP="00C46B52">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C46B52">
        <w:rPr>
          <w:rFonts w:eastAsia="Tahoma"/>
          <w:color w:val="0D0D0D" w:themeColor="text1" w:themeTint="F2"/>
          <w:szCs w:val="24"/>
        </w:rPr>
        <w:t>(4)Sosyal Bilimler MYO_ B</w:t>
      </w:r>
      <w:r w:rsidRPr="00C46B52">
        <w:rPr>
          <w:bCs/>
          <w:szCs w:val="24"/>
        </w:rPr>
        <w:t>.1.6</w:t>
      </w:r>
      <w:r w:rsidR="000A0517" w:rsidRPr="00C46B52">
        <w:rPr>
          <w:bCs/>
          <w:szCs w:val="24"/>
        </w:rPr>
        <w:t>_06</w:t>
      </w:r>
      <w:r w:rsidRPr="00C46B52">
        <w:rPr>
          <w:bCs/>
          <w:szCs w:val="24"/>
        </w:rPr>
        <w:t>_</w:t>
      </w:r>
      <w:hyperlink r:id="rId104" w:history="1">
        <w:r w:rsidRPr="00310F7E">
          <w:rPr>
            <w:rStyle w:val="Kpr"/>
            <w:bCs/>
            <w:szCs w:val="24"/>
          </w:rPr>
          <w:t>İşyeri ve Staj İş Akış Diyagramları</w:t>
        </w:r>
      </w:hyperlink>
    </w:p>
    <w:p w14:paraId="722280AB" w14:textId="77777777" w:rsidR="00347BF2" w:rsidRPr="00C46B52" w:rsidRDefault="00347BF2" w:rsidP="004C06A1">
      <w:pPr>
        <w:pStyle w:val="Balk1"/>
      </w:pPr>
      <w:r w:rsidRPr="00C46B52">
        <w:t>B.2. Programların Yürütülmesi</w:t>
      </w:r>
    </w:p>
    <w:p w14:paraId="30AF1982" w14:textId="77777777" w:rsidR="00347BF2" w:rsidRPr="00C46B52" w:rsidRDefault="00347BF2" w:rsidP="004C06A1">
      <w:pPr>
        <w:pStyle w:val="Balk2"/>
      </w:pPr>
      <w:r w:rsidRPr="00C46B52">
        <w:t xml:space="preserve">B.2.1. Öğretim </w:t>
      </w:r>
      <w:r w:rsidR="004C06A1" w:rsidRPr="00C46B52">
        <w:t xml:space="preserve">Yöntem </w:t>
      </w:r>
      <w:r w:rsidRPr="00C46B52">
        <w:t xml:space="preserve">ve </w:t>
      </w:r>
      <w:r w:rsidR="004C06A1" w:rsidRPr="00C46B52">
        <w:t>Teknikleri</w:t>
      </w:r>
    </w:p>
    <w:p w14:paraId="48724D98" w14:textId="77777777" w:rsidR="00670F79" w:rsidRPr="00C46B52" w:rsidRDefault="00670F79" w:rsidP="004A3493">
      <w:r w:rsidRPr="00C46B52">
        <w:t>Birim bünyesindeki programlar, eğitim amaçlarını gerçekleştirmek için teorik dersler yanında işyeri eğitimi ve staj uygulamalarına yer vermektedir. Diğer taraftan çalışma pratiğini kazandırmak için yeni müfredat güncellemesi ile birlikte 2</w:t>
      </w:r>
      <w:proofErr w:type="gramStart"/>
      <w:r w:rsidRPr="00C46B52">
        <w:t>.,</w:t>
      </w:r>
      <w:proofErr w:type="gramEnd"/>
      <w:r w:rsidRPr="00C46B52">
        <w:t xml:space="preserve"> 3. ve 4. dönemlerde seçmeli ders faaliyetleri izlenmektedir. </w:t>
      </w:r>
    </w:p>
    <w:p w14:paraId="641790FD" w14:textId="77777777" w:rsidR="00670F79" w:rsidRPr="00C46B52" w:rsidRDefault="00670F79" w:rsidP="004A3493">
      <w:r w:rsidRPr="00C46B52">
        <w:t>Eğitim öğretimin gerçekleştiril</w:t>
      </w:r>
      <w:r w:rsidR="00867BBA">
        <w:t xml:space="preserve">mesinde </w:t>
      </w:r>
      <w:hyperlink r:id="rId105" w:history="1">
        <w:r w:rsidR="00867BBA" w:rsidRPr="00867BBA">
          <w:rPr>
            <w:rStyle w:val="Kpr"/>
          </w:rPr>
          <w:t>UKEY</w:t>
        </w:r>
      </w:hyperlink>
      <w:r w:rsidR="00867BBA">
        <w:t xml:space="preserve"> </w:t>
      </w:r>
      <w:r w:rsidRPr="00C46B52">
        <w:t xml:space="preserve">sisteminde yer alan dersler sekmesi üzerinden öğrenciler ile ders materyalleri paylaşılabilmekte, ödev tanımlamaları ile değerlendirme yapılabilmektedir. Ayrıca çevrimiçi dersler Microsoft Ofis365 üzerinden yürütülmekte, ders kayıtları, ders materyalleri, yardımcı kaynaklar paylaşılabilmekte ve ödev, </w:t>
      </w:r>
      <w:proofErr w:type="spellStart"/>
      <w:r w:rsidRPr="00C46B52">
        <w:t>quiz</w:t>
      </w:r>
      <w:proofErr w:type="spellEnd"/>
      <w:r w:rsidRPr="00C46B52">
        <w:t xml:space="preserve"> gibi değerlendirmeler yapılabilmektedir.</w:t>
      </w:r>
    </w:p>
    <w:p w14:paraId="772232C4" w14:textId="77777777" w:rsidR="00670F79" w:rsidRPr="00C46B52" w:rsidRDefault="00670F79" w:rsidP="004A3493">
      <w:r w:rsidRPr="00C46B52">
        <w:t xml:space="preserve">Öğretim yöntemi öğrenciyi aktif hale getiren ve etkileşimli öğrenme odaklıdır. Tüm eğitim türleri içerisinde (örgün ve ikinci öğretim) o eğitim türünün doğasına uygun; öğrenci merkezli, yetkinlik temelli, süreç ve performans odaklı </w:t>
      </w:r>
      <w:proofErr w:type="spellStart"/>
      <w:r w:rsidRPr="00C46B52">
        <w:t>disiplinlerarası</w:t>
      </w:r>
      <w:proofErr w:type="spellEnd"/>
      <w:r w:rsidRPr="00C46B52">
        <w:t>, bütünleyici, vaka/uygulama temelinde öğrenmeyi önceleyen yaklaşımlara yer verilir. Bilgi aktarımından çok derin öğrenmeye, öğrenci ilgi, isteklendirme ve bağlılığına odaklanılmıştır. Tüm bu süreçlerin uygulanması, kontrol edilmesi ve gereken önlemlerin alınması sistematik olarak değerlendirilmektedir.</w:t>
      </w:r>
    </w:p>
    <w:p w14:paraId="760288E1" w14:textId="77777777" w:rsidR="00670F79" w:rsidRDefault="003A6E3F" w:rsidP="004A3493">
      <w:r w:rsidRPr="00C46B52">
        <w:t xml:space="preserve">Meslek Yüksekokulumuz </w:t>
      </w:r>
      <w:r w:rsidR="00670F79" w:rsidRPr="00C46B52">
        <w:t xml:space="preserve">bünyesinde her türlü Eğitim ve Öğretim süreçleri “Bursa Uludağ Üniversitesi </w:t>
      </w:r>
      <w:proofErr w:type="spellStart"/>
      <w:r w:rsidR="00670F79" w:rsidRPr="00C46B52">
        <w:t>Önlisans</w:t>
      </w:r>
      <w:proofErr w:type="spellEnd"/>
      <w:r w:rsidR="00670F79" w:rsidRPr="00C46B52">
        <w:t xml:space="preserve"> ve Lisans Eğitim-Öğretim Yönetmeliği”, “Bursa Uludağ </w:t>
      </w:r>
      <w:proofErr w:type="spellStart"/>
      <w:r w:rsidR="00670F79" w:rsidRPr="00C46B52">
        <w:t>Üniverstesi</w:t>
      </w:r>
      <w:proofErr w:type="spellEnd"/>
      <w:r w:rsidR="00670F79" w:rsidRPr="00C46B52">
        <w:t xml:space="preserve"> Meslek </w:t>
      </w:r>
      <w:proofErr w:type="spellStart"/>
      <w:r w:rsidR="00670F79" w:rsidRPr="00C46B52">
        <w:t>Yüksekokuluları</w:t>
      </w:r>
      <w:proofErr w:type="spellEnd"/>
      <w:r w:rsidR="00670F79" w:rsidRPr="00C46B52">
        <w:t xml:space="preserve"> Staj Yönergesi”, “Bursa Uludağ </w:t>
      </w:r>
      <w:proofErr w:type="spellStart"/>
      <w:r w:rsidR="00670F79" w:rsidRPr="00C46B52">
        <w:t>Üniverstesi</w:t>
      </w:r>
      <w:proofErr w:type="spellEnd"/>
      <w:r w:rsidR="00670F79" w:rsidRPr="00C46B52">
        <w:t xml:space="preserve"> Meslek </w:t>
      </w:r>
      <w:proofErr w:type="spellStart"/>
      <w:r w:rsidR="00670F79" w:rsidRPr="00C46B52">
        <w:t>Yüksekokuluları</w:t>
      </w:r>
      <w:proofErr w:type="spellEnd"/>
      <w:r w:rsidR="00670F79" w:rsidRPr="00C46B52">
        <w:t xml:space="preserve"> İşyeri Eğitimi I-II Derslerinin Uygulama Yönergesi”, “Bursa Uludağ Üniversitesi </w:t>
      </w:r>
      <w:proofErr w:type="spellStart"/>
      <w:r w:rsidR="00670F79" w:rsidRPr="00C46B52">
        <w:t>Önlisans</w:t>
      </w:r>
      <w:proofErr w:type="spellEnd"/>
      <w:r w:rsidR="00670F79" w:rsidRPr="00C46B52">
        <w:t xml:space="preserve"> ve Lisans Yaz Öğretimi Yönetmeliği” gibi ilgili yönetmelik ve yönergelerle</w:t>
      </w:r>
      <w:r w:rsidR="00E54394" w:rsidRPr="00C46B52">
        <w:t xml:space="preserve"> </w:t>
      </w:r>
      <w:r w:rsidR="00670F79" w:rsidRPr="00C46B52">
        <w:t>tanımlanmıştır.</w:t>
      </w:r>
    </w:p>
    <w:p w14:paraId="5A4A0D5B" w14:textId="77777777" w:rsidR="00795F21" w:rsidRDefault="00795F21" w:rsidP="004A3493"/>
    <w:p w14:paraId="65EF525E" w14:textId="77777777" w:rsidR="00795F21" w:rsidRDefault="00795F21" w:rsidP="004A3493"/>
    <w:p w14:paraId="2937D916" w14:textId="77777777" w:rsidR="00795F21" w:rsidRPr="00C46B52" w:rsidRDefault="00795F21" w:rsidP="004A3493"/>
    <w:p w14:paraId="5E8FDAE9" w14:textId="77777777" w:rsidR="007F7F64" w:rsidRPr="00C46B52" w:rsidRDefault="007F7F64" w:rsidP="004C06A1">
      <w:pPr>
        <w:pStyle w:val="Balk3"/>
        <w:keepNext w:val="0"/>
      </w:pPr>
      <w:r w:rsidRPr="00C46B52">
        <w:t xml:space="preserve">Olgunluk Düzeyi: </w:t>
      </w:r>
      <w:r w:rsidR="00795F21" w:rsidRPr="00795F21">
        <w:rPr>
          <w:b w:val="0"/>
          <w:i w:val="0"/>
          <w:u w:val="none"/>
        </w:rPr>
        <w:t>Öğrenci merkezli uygulamalar izlenmekte ve ilgili iç paydaşların katılımıyla iyileştirilmektedir.</w:t>
      </w:r>
    </w:p>
    <w:p w14:paraId="4FCE0625" w14:textId="77777777" w:rsidR="000F76D0" w:rsidRPr="00C46B52" w:rsidRDefault="000F76D0" w:rsidP="004C06A1">
      <w:pPr>
        <w:pStyle w:val="Balk3"/>
        <w:rPr>
          <w:rFonts w:eastAsia="Tahoma"/>
        </w:rPr>
      </w:pPr>
      <w:r w:rsidRPr="00C46B52">
        <w:rPr>
          <w:rFonts w:eastAsia="Tahoma"/>
        </w:rPr>
        <w:t>Kanıtlar:</w:t>
      </w:r>
    </w:p>
    <w:p w14:paraId="2DCE89B1" w14:textId="77777777" w:rsidR="004C06A1" w:rsidRDefault="004C06A1" w:rsidP="004C06A1">
      <w:pPr>
        <w:pStyle w:val="ListeParagraf"/>
        <w:numPr>
          <w:ilvl w:val="0"/>
          <w:numId w:val="34"/>
        </w:numPr>
        <w:ind w:left="284" w:hanging="284"/>
        <w:contextualSpacing w:val="0"/>
      </w:pPr>
      <w:r>
        <w:t>(4)Sosyal Bilimler MYO_ B.2.1_01_</w:t>
      </w:r>
      <w:hyperlink r:id="rId106" w:history="1">
        <w:r w:rsidR="00867BBA" w:rsidRPr="00867BBA">
          <w:rPr>
            <w:rStyle w:val="Kpr"/>
          </w:rPr>
          <w:t>Ders Planları</w:t>
        </w:r>
      </w:hyperlink>
      <w:r w:rsidR="00867BBA">
        <w:t xml:space="preserve"> </w:t>
      </w:r>
    </w:p>
    <w:p w14:paraId="67851361" w14:textId="77777777" w:rsidR="004C06A1" w:rsidRDefault="004C06A1" w:rsidP="004C06A1">
      <w:pPr>
        <w:pStyle w:val="ListeParagraf"/>
        <w:numPr>
          <w:ilvl w:val="0"/>
          <w:numId w:val="34"/>
        </w:numPr>
        <w:ind w:left="284" w:hanging="284"/>
        <w:contextualSpacing w:val="0"/>
      </w:pPr>
      <w:r>
        <w:t>(4)Sosyal Bi</w:t>
      </w:r>
      <w:r w:rsidR="00867BBA">
        <w:t>limler MYO_ B.2.1_02_</w:t>
      </w:r>
      <w:hyperlink r:id="rId107" w:history="1">
        <w:r w:rsidR="00867BBA" w:rsidRPr="00867BBA">
          <w:rPr>
            <w:rStyle w:val="Kpr"/>
          </w:rPr>
          <w:t>UKEY Giriş Ekranı</w:t>
        </w:r>
      </w:hyperlink>
    </w:p>
    <w:p w14:paraId="77456666" w14:textId="77777777" w:rsidR="00867BBA" w:rsidRDefault="004C06A1" w:rsidP="003B1DAA">
      <w:pPr>
        <w:pStyle w:val="ListeParagraf"/>
        <w:numPr>
          <w:ilvl w:val="0"/>
          <w:numId w:val="34"/>
        </w:numPr>
        <w:ind w:left="284" w:hanging="284"/>
        <w:contextualSpacing w:val="0"/>
      </w:pPr>
      <w:r>
        <w:t>(4)Sosyal Bilimler MYO_ B.2.1_03_</w:t>
      </w:r>
      <w:hyperlink r:id="rId108" w:anchor="collapse1" w:history="1">
        <w:r w:rsidRPr="00867BBA">
          <w:rPr>
            <w:rStyle w:val="Kpr"/>
          </w:rPr>
          <w:t>Yönetmelik ve Yönergeler</w:t>
        </w:r>
      </w:hyperlink>
      <w:r>
        <w:t xml:space="preserve"> </w:t>
      </w:r>
    </w:p>
    <w:p w14:paraId="3C76420E" w14:textId="3EC3B3F6" w:rsidR="00D53F05" w:rsidRPr="00C46B52" w:rsidRDefault="004C06A1" w:rsidP="003B1DAA">
      <w:pPr>
        <w:pStyle w:val="ListeParagraf"/>
        <w:numPr>
          <w:ilvl w:val="0"/>
          <w:numId w:val="34"/>
        </w:numPr>
        <w:ind w:left="284" w:hanging="284"/>
        <w:contextualSpacing w:val="0"/>
      </w:pPr>
      <w:r>
        <w:t>(4)Sosyal Bilimler MYO_ B.2.1_04_</w:t>
      </w:r>
      <w:hyperlink r:id="rId109" w:history="1">
        <w:r w:rsidR="00867BBA" w:rsidRPr="00310F7E">
          <w:rPr>
            <w:rStyle w:val="Kpr"/>
          </w:rPr>
          <w:t>Sürekli İyileştirme Formu</w:t>
        </w:r>
      </w:hyperlink>
    </w:p>
    <w:p w14:paraId="1FD0D540" w14:textId="77777777" w:rsidR="00347BF2" w:rsidRPr="00C46B52" w:rsidRDefault="00347BF2" w:rsidP="004C06A1">
      <w:pPr>
        <w:pStyle w:val="Balk2"/>
      </w:pPr>
      <w:r w:rsidRPr="00C46B52">
        <w:t>B.2.2. Ölç</w:t>
      </w:r>
      <w:r w:rsidR="00667B19" w:rsidRPr="00C46B52">
        <w:t xml:space="preserve">me ve </w:t>
      </w:r>
      <w:r w:rsidR="004C06A1" w:rsidRPr="00C46B52">
        <w:t>Değerlendirme Sistemi</w:t>
      </w:r>
    </w:p>
    <w:p w14:paraId="2991BAA3" w14:textId="77777777" w:rsidR="00670F79" w:rsidRPr="00C46B52" w:rsidRDefault="00670F79" w:rsidP="00670F79">
      <w:r w:rsidRPr="00C46B52">
        <w:t>Ölçme ve değerlendirmenin sürekliliği yönetmelik gereği çoklu sınav olanakları ve ödev gibi yöntemlerle sağlanmaktadır. Ders kazanımlarına ve eğitim türlerine (örgün ve ikinci öğretim) uygun sınav yöntemleri planlamakta ve uygulanmaktadır. Sınav uygulama ve güvenliği (örgün/çevrimiçi sınavlar, dezavantajlı gruplara yönelik sınavlar) mekanizmaları bulunmaktadır.</w:t>
      </w:r>
    </w:p>
    <w:p w14:paraId="56B1D681" w14:textId="77777777" w:rsidR="00295977" w:rsidRPr="00C46B52" w:rsidRDefault="0067358A" w:rsidP="004A3493">
      <w:r w:rsidRPr="00C46B52">
        <w:t xml:space="preserve">Meslek Yüksekokulumuzda </w:t>
      </w:r>
      <w:r w:rsidR="00295977" w:rsidRPr="00C46B52">
        <w:t>eğitim-öğretim</w:t>
      </w:r>
      <w:r w:rsidRPr="00C46B52">
        <w:t>de</w:t>
      </w:r>
      <w:r w:rsidR="00295977" w:rsidRPr="00C46B52">
        <w:t>, ölçme ve değerlendirme yöntemleri konusunda öğrenci merkezli ve yetkinlik temelli yön</w:t>
      </w:r>
      <w:r w:rsidRPr="00C46B52">
        <w:t>temlerin güçlendirilmesi amaçlanm</w:t>
      </w:r>
      <w:r w:rsidR="00295977" w:rsidRPr="00C46B52">
        <w:t xml:space="preserve">aktadır. </w:t>
      </w:r>
    </w:p>
    <w:p w14:paraId="7F7F0427" w14:textId="77777777" w:rsidR="00295977" w:rsidRPr="00C46B52" w:rsidRDefault="0067358A" w:rsidP="004C06A1">
      <w:pPr>
        <w:ind w:left="284" w:hanging="284"/>
      </w:pPr>
      <w:r w:rsidRPr="00C46B52">
        <w:t>-</w:t>
      </w:r>
      <w:r w:rsidR="004C06A1">
        <w:tab/>
      </w:r>
      <w:r w:rsidR="00295977" w:rsidRPr="00B86475">
        <w:t>Sınav programı</w:t>
      </w:r>
      <w:r w:rsidR="00B86475">
        <w:t xml:space="preserve"> </w:t>
      </w:r>
      <w:r w:rsidR="00295977" w:rsidRPr="00C46B52">
        <w:t xml:space="preserve">yarıyıl sonu ve bütünleme sınavları söz konusu olduğunda akademik takvimde ilan edilen tarihlerle uyumlu olarak 2 hafta öncesinden, </w:t>
      </w:r>
      <w:r w:rsidR="00295977" w:rsidRPr="00B86475">
        <w:t>ara sınavlar</w:t>
      </w:r>
      <w:r w:rsidR="00295977" w:rsidRPr="00C46B52">
        <w:t xml:space="preserve"> da yüksekokul yönetim kurulu kararıyla yine 2 hafta öncesinden öğrencilere duyurulmaktadır. </w:t>
      </w:r>
    </w:p>
    <w:p w14:paraId="46CF3E95" w14:textId="77777777" w:rsidR="00295977" w:rsidRPr="00C46B52" w:rsidRDefault="00295977" w:rsidP="004C06A1">
      <w:pPr>
        <w:ind w:left="284" w:hanging="284"/>
      </w:pPr>
      <w:r w:rsidRPr="00C46B52">
        <w:t xml:space="preserve">-  </w:t>
      </w:r>
      <w:r w:rsidR="004C06A1">
        <w:tab/>
      </w:r>
      <w:r w:rsidRPr="00C46B52">
        <w:t>Öğrenciler ara sınavlara katılamamaları durumunda geçerli bir mazereti (</w:t>
      </w:r>
      <w:proofErr w:type="spellStart"/>
      <w:r w:rsidRPr="00C46B52">
        <w:t>örn</w:t>
      </w:r>
      <w:proofErr w:type="spellEnd"/>
      <w:r w:rsidRPr="00C46B52">
        <w:t xml:space="preserve">. sağlık sorunun rapor ile kanıtlanması) ispatladıkları takdirde </w:t>
      </w:r>
      <w:r w:rsidRPr="00B86475">
        <w:t>mazeret sınavı</w:t>
      </w:r>
      <w:r w:rsidRPr="00C46B52">
        <w:t xml:space="preserve"> talebinde bulunabilirler.  Yüksekokul Yönetim Kurulu talebi inceler uygun bulunanlar mazeret sınavına davet edilir, sınav tarih ve saati ilgili kanallardan ilan edilir.  </w:t>
      </w:r>
    </w:p>
    <w:p w14:paraId="17A0C20F" w14:textId="77777777" w:rsidR="00295977" w:rsidRPr="00C46B52" w:rsidRDefault="00295977" w:rsidP="004C06A1">
      <w:pPr>
        <w:ind w:left="284" w:hanging="284"/>
      </w:pPr>
      <w:r w:rsidRPr="00C46B52">
        <w:t xml:space="preserve">- </w:t>
      </w:r>
      <w:r w:rsidR="004C06A1">
        <w:tab/>
      </w:r>
      <w:r w:rsidRPr="00C46B52">
        <w:t xml:space="preserve">Program hedeflediği nitelikli mezun yeterliliklerine ulaşmak amacıyla öğrenci merkezli ve yetkinlik temelli ölçme ve değerlendirme yöntemi </w:t>
      </w:r>
      <w:r w:rsidRPr="00B86475">
        <w:t>bilgi paketinde</w:t>
      </w:r>
      <w:r w:rsidRPr="00C46B52">
        <w:t xml:space="preserve"> açıklanmıştır. Buna göre her öğrencinin dönem başında derslere kayıt yaptırması ve dönem sonu sınavına girebilmesi için ise derslerin en az %70`i, uygulamaların ise en az %80’ine devam etmiş olması gereklidir. Öğrenciler her ders için en az bir ara sınav ve yarıyıl sonu sınavına tabi tutulurlar. Başarı notuna, ara sınav (ara sınav notu olarak ödev, laboratuvar sınavı, küçük sınav gibi ölçme araçlarından elde edilen puanlar da değerlendirmeye alınabilir) katkısı %40 yarıyıl sonu sınavının katkısı ise %60 şeklindedir. Tüm sınavlar 100 puan üzerinden değerlendirilir. Yarıyıl sonu sınavından en az 50 puan alma zorunluluğu vardır. Bir dersten AA, BA, BB, CB ve CC harf notlarından birini alan öğrenci o dersi başarmış sayılır. DC ve DD notları şartlı başarılı notlardır. Öğrencinin DC veya DD notu aldığı bir dersten başarılı olması için genel ağırlıklı not ortalamasının (GANO) en az 2.0 olması gerekir.</w:t>
      </w:r>
    </w:p>
    <w:p w14:paraId="0D416A75" w14:textId="77777777" w:rsidR="00295977" w:rsidRPr="00C46B52" w:rsidRDefault="00295977" w:rsidP="004C06A1">
      <w:pPr>
        <w:ind w:left="284" w:hanging="284"/>
      </w:pPr>
      <w:r w:rsidRPr="00C46B52">
        <w:t xml:space="preserve">- </w:t>
      </w:r>
      <w:r w:rsidR="004C06A1">
        <w:tab/>
      </w:r>
      <w:r w:rsidRPr="00C46B52">
        <w:t xml:space="preserve">Programın hedeflediği nitelikli mezun yeterliliklerine ulaşmak amacıyla öğrenci merkezli ve yetkinlik temelli öğretim, ölçme ve değerlendirme yöntemlerini geliştirmek ve eksikleri görüp önlemler alabilmek için </w:t>
      </w:r>
      <w:r w:rsidRPr="00B86475">
        <w:t>anketler</w:t>
      </w:r>
      <w:r w:rsidRPr="00C46B52">
        <w:t xml:space="preserve"> yapılmaktadır. Programımızda öğrencilere yönelik: Güz dönemi başında yeni öğrenci tanıma anketi ve her yarıyıl sonunda her ders için ders değerlendirme anketleri yapılmaktadır. Ayrıca mezun öğrencilere yönelik mezun öğre</w:t>
      </w:r>
      <w:r w:rsidR="00B86475">
        <w:t xml:space="preserve">nci anketi, sektöre yönelik de </w:t>
      </w:r>
      <w:r w:rsidRPr="00C46B52">
        <w:t>Dış Paydaş Anketi her dönem yapılmaktadır</w:t>
      </w:r>
      <w:r w:rsidRPr="00C46B52">
        <w:rPr>
          <w:color w:val="FF0000"/>
        </w:rPr>
        <w:t xml:space="preserve">. </w:t>
      </w:r>
      <w:r w:rsidRPr="00C46B52">
        <w:t xml:space="preserve">Anket sonuçlarına </w:t>
      </w:r>
      <w:r w:rsidRPr="00C46B52">
        <w:lastRenderedPageBreak/>
        <w:t>göre tespit edilen eksikliklere karşı alınması gereken önlemler</w:t>
      </w:r>
      <w:r w:rsidRPr="00C46B52">
        <w:rPr>
          <w:color w:val="FF0000"/>
        </w:rPr>
        <w:t xml:space="preserve"> </w:t>
      </w:r>
      <w:r w:rsidRPr="00B86475">
        <w:t>Sürekli iyileştirme formu</w:t>
      </w:r>
      <w:r w:rsidRPr="00C46B52">
        <w:rPr>
          <w:color w:val="FF0000"/>
        </w:rPr>
        <w:t xml:space="preserve"> </w:t>
      </w:r>
      <w:r w:rsidRPr="00C46B52">
        <w:t xml:space="preserve">oluşturulup ilgililer ile paylaşılmaktadır. </w:t>
      </w:r>
    </w:p>
    <w:p w14:paraId="219DB60A" w14:textId="77777777" w:rsidR="0067358A" w:rsidRPr="002C198B" w:rsidRDefault="007F7F64" w:rsidP="002C198B">
      <w:r w:rsidRPr="002C198B">
        <w:rPr>
          <w:rFonts w:eastAsia="Tahoma"/>
          <w:b/>
          <w:i/>
          <w:color w:val="0D0D0D" w:themeColor="text1" w:themeTint="F2"/>
          <w:u w:val="single"/>
        </w:rPr>
        <w:t>Olgunluk Düzeyi:</w:t>
      </w:r>
      <w:r w:rsidRPr="002C198B">
        <w:rPr>
          <w:rFonts w:eastAsia="Tahoma"/>
          <w:b/>
          <w:color w:val="0D0D0D" w:themeColor="text1" w:themeTint="F2"/>
        </w:rPr>
        <w:t xml:space="preserve"> </w:t>
      </w:r>
      <w:r w:rsidR="0067358A" w:rsidRPr="002C198B">
        <w:t xml:space="preserve">Öğrenci merkezli ölçme ve değerlendirme uygulamaları izlenmekte ve ilgili iç paydaşların katılımıyla iyileştirilmektedir. </w:t>
      </w:r>
    </w:p>
    <w:p w14:paraId="3A5D6591" w14:textId="77777777" w:rsidR="000F76D0" w:rsidRPr="00C46B52" w:rsidRDefault="000F76D0" w:rsidP="004C06A1">
      <w:pPr>
        <w:pStyle w:val="Balk3"/>
        <w:rPr>
          <w:rFonts w:eastAsia="Tahoma"/>
        </w:rPr>
      </w:pPr>
      <w:r w:rsidRPr="00C46B52">
        <w:rPr>
          <w:rFonts w:eastAsia="Tahoma"/>
        </w:rPr>
        <w:t>Kanıtlar:</w:t>
      </w:r>
    </w:p>
    <w:p w14:paraId="2C0E2D8A" w14:textId="7E669C11" w:rsidR="000F76D0" w:rsidRPr="004C06A1" w:rsidRDefault="0067358A"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.2.2_01_</w:t>
      </w:r>
      <w:hyperlink r:id="rId110" w:history="1">
        <w:r w:rsidRPr="00DD6E4D">
          <w:rPr>
            <w:rStyle w:val="Kpr"/>
            <w:bCs/>
            <w:szCs w:val="24"/>
          </w:rPr>
          <w:t>Sürekli İyileştirme Formu</w:t>
        </w:r>
      </w:hyperlink>
    </w:p>
    <w:p w14:paraId="36F5D403" w14:textId="77777777" w:rsidR="0067358A" w:rsidRPr="004C06A1" w:rsidRDefault="0067358A"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F4463D">
        <w:rPr>
          <w:rFonts w:eastAsia="Tahoma"/>
          <w:color w:val="0D0D0D" w:themeColor="text1" w:themeTint="F2"/>
          <w:szCs w:val="24"/>
        </w:rPr>
        <w:t>(4)Sosyal Bilimler MYO_ B</w:t>
      </w:r>
      <w:r w:rsidRPr="00F4463D">
        <w:rPr>
          <w:bCs/>
          <w:color w:val="0D0D0D" w:themeColor="text1" w:themeTint="F2"/>
          <w:szCs w:val="24"/>
        </w:rPr>
        <w:t>.2.2_02_</w:t>
      </w:r>
      <w:hyperlink r:id="rId111" w:history="1">
        <w:r w:rsidR="000A3600" w:rsidRPr="00F4463D">
          <w:rPr>
            <w:rStyle w:val="Kpr"/>
            <w:bCs/>
            <w:szCs w:val="24"/>
          </w:rPr>
          <w:t>Önlisans ve Lisans Yönetmeliği</w:t>
        </w:r>
      </w:hyperlink>
    </w:p>
    <w:p w14:paraId="0FD33881" w14:textId="1587E97F" w:rsidR="0067358A" w:rsidRPr="004C06A1" w:rsidRDefault="0067358A"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.2.2_03_</w:t>
      </w:r>
      <w:hyperlink r:id="rId112" w:history="1">
        <w:r w:rsidR="000A3600" w:rsidRPr="00DD6E4D">
          <w:rPr>
            <w:rStyle w:val="Kpr"/>
            <w:bCs/>
            <w:szCs w:val="24"/>
          </w:rPr>
          <w:t>Örnek Sınav Programı</w:t>
        </w:r>
      </w:hyperlink>
    </w:p>
    <w:p w14:paraId="352B764B" w14:textId="0550949C" w:rsidR="0067358A" w:rsidRPr="004C06A1" w:rsidRDefault="0067358A"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.2.2_04_</w:t>
      </w:r>
      <w:hyperlink r:id="rId113" w:history="1">
        <w:r w:rsidR="000A3600" w:rsidRPr="00DD6E4D">
          <w:rPr>
            <w:rStyle w:val="Kpr"/>
            <w:bCs/>
            <w:szCs w:val="24"/>
          </w:rPr>
          <w:t>Akademik Takvim</w:t>
        </w:r>
      </w:hyperlink>
    </w:p>
    <w:p w14:paraId="5F65F562" w14:textId="3B2F03D8" w:rsidR="0067358A" w:rsidRPr="004C06A1" w:rsidRDefault="0067358A"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.2.2_05_</w:t>
      </w:r>
      <w:hyperlink r:id="rId114" w:history="1">
        <w:r w:rsidR="00252318" w:rsidRPr="00DD6E4D">
          <w:rPr>
            <w:rStyle w:val="Kpr"/>
            <w:bCs/>
            <w:szCs w:val="24"/>
          </w:rPr>
          <w:t>Ders Değerlendirme Anket Sonuçları</w:t>
        </w:r>
      </w:hyperlink>
    </w:p>
    <w:p w14:paraId="65839E25" w14:textId="77777777" w:rsidR="00347BF2" w:rsidRPr="00C46B52" w:rsidRDefault="00347BF2" w:rsidP="004C06A1">
      <w:pPr>
        <w:pStyle w:val="Balk2"/>
      </w:pPr>
      <w:r w:rsidRPr="00C46B52">
        <w:t xml:space="preserve">B.2.3. Öğrenci </w:t>
      </w:r>
      <w:r w:rsidR="004C06A1" w:rsidRPr="00C46B52">
        <w:t>Kabulü, Önceki Öğrenmenin Tanınması ve Kredilendirilmesi</w:t>
      </w:r>
    </w:p>
    <w:p w14:paraId="0556E0B7" w14:textId="77777777" w:rsidR="00871C65" w:rsidRPr="00C46B52" w:rsidRDefault="00871C65" w:rsidP="001B492E">
      <w:r w:rsidRPr="00C46B52">
        <w:t>Meslek Yüksekokulumuza öğrenci kabul işlemleri;</w:t>
      </w:r>
    </w:p>
    <w:p w14:paraId="70F775D7" w14:textId="77777777" w:rsidR="00871C65" w:rsidRPr="00C46B52" w:rsidRDefault="00871C65" w:rsidP="004C06A1">
      <w:r w:rsidRPr="00C46B52">
        <w:t>1-Yükseköğretim Kurumları Sınavı (YKS),</w:t>
      </w:r>
    </w:p>
    <w:p w14:paraId="60709D22" w14:textId="77777777" w:rsidR="00871C65" w:rsidRPr="00C46B52" w:rsidRDefault="00871C65" w:rsidP="004C06A1">
      <w:r w:rsidRPr="00C46B52">
        <w:t xml:space="preserve">2-Yatay Geçiş </w:t>
      </w:r>
    </w:p>
    <w:p w14:paraId="5B490E12" w14:textId="77777777" w:rsidR="00871C65" w:rsidRPr="00C46B52" w:rsidRDefault="00871C65" w:rsidP="004C06A1">
      <w:pPr>
        <w:pStyle w:val="ListeParagraf"/>
        <w:numPr>
          <w:ilvl w:val="0"/>
          <w:numId w:val="9"/>
        </w:numPr>
        <w:pBdr>
          <w:top w:val="nil"/>
          <w:left w:val="nil"/>
          <w:bottom w:val="nil"/>
          <w:right w:val="nil"/>
          <w:between w:val="nil"/>
        </w:pBdr>
        <w:ind w:left="568" w:hanging="284"/>
        <w:contextualSpacing w:val="0"/>
        <w:rPr>
          <w:bCs/>
          <w:color w:val="000000"/>
        </w:rPr>
      </w:pPr>
      <w:r w:rsidRPr="00C46B52">
        <w:rPr>
          <w:bCs/>
          <w:color w:val="000000"/>
        </w:rPr>
        <w:t>Kurumlar Arası Yatay Geçiş,</w:t>
      </w:r>
    </w:p>
    <w:p w14:paraId="1CADB7E3" w14:textId="77777777" w:rsidR="00871C65" w:rsidRPr="00C46B52" w:rsidRDefault="00871C65" w:rsidP="004C06A1">
      <w:pPr>
        <w:pStyle w:val="ListeParagraf"/>
        <w:numPr>
          <w:ilvl w:val="0"/>
          <w:numId w:val="9"/>
        </w:numPr>
        <w:pBdr>
          <w:top w:val="nil"/>
          <w:left w:val="nil"/>
          <w:bottom w:val="nil"/>
          <w:right w:val="nil"/>
          <w:between w:val="nil"/>
        </w:pBdr>
        <w:ind w:left="568" w:hanging="284"/>
        <w:contextualSpacing w:val="0"/>
        <w:rPr>
          <w:bCs/>
          <w:color w:val="000000"/>
        </w:rPr>
      </w:pPr>
      <w:r w:rsidRPr="00C46B52">
        <w:rPr>
          <w:bCs/>
          <w:color w:val="000000"/>
        </w:rPr>
        <w:t xml:space="preserve">Kurum İçi Yatay Geçiş, </w:t>
      </w:r>
    </w:p>
    <w:p w14:paraId="4F742FCB" w14:textId="77777777" w:rsidR="00871C65" w:rsidRPr="00C46B52" w:rsidRDefault="00871C65" w:rsidP="004C06A1">
      <w:pPr>
        <w:pStyle w:val="ListeParagraf"/>
        <w:numPr>
          <w:ilvl w:val="0"/>
          <w:numId w:val="9"/>
        </w:numPr>
        <w:pBdr>
          <w:top w:val="nil"/>
          <w:left w:val="nil"/>
          <w:bottom w:val="nil"/>
          <w:right w:val="nil"/>
          <w:between w:val="nil"/>
        </w:pBdr>
        <w:ind w:left="568" w:hanging="284"/>
        <w:contextualSpacing w:val="0"/>
        <w:rPr>
          <w:bCs/>
          <w:color w:val="000000"/>
        </w:rPr>
      </w:pPr>
      <w:r w:rsidRPr="00C46B52">
        <w:rPr>
          <w:bCs/>
          <w:color w:val="000000"/>
        </w:rPr>
        <w:t>Merkezi Yerleştirme Puanı ile (Ek Madde 1) Yatay Geçiş</w:t>
      </w:r>
    </w:p>
    <w:p w14:paraId="375A5EA8" w14:textId="77777777" w:rsidR="00871C65" w:rsidRPr="00C46B52" w:rsidRDefault="00871C65" w:rsidP="004C06A1">
      <w:r w:rsidRPr="00C46B52">
        <w:t>3- Bursa Uludağ Üniversitesi Yurtdışından veya Yabancı Uyruklu Öğrenci Seçme Sistemi (ULUYÖS)</w:t>
      </w:r>
    </w:p>
    <w:p w14:paraId="20EE19B1" w14:textId="77777777" w:rsidR="00871C65" w:rsidRPr="00C46B52" w:rsidRDefault="00871C65" w:rsidP="004C06A1">
      <w:proofErr w:type="gramStart"/>
      <w:r w:rsidRPr="00C46B52">
        <w:t>ile</w:t>
      </w:r>
      <w:proofErr w:type="gramEnd"/>
      <w:r w:rsidRPr="00C46B52">
        <w:t xml:space="preserve"> gerçekleşmektedir.  </w:t>
      </w:r>
    </w:p>
    <w:p w14:paraId="695C59CA" w14:textId="77777777" w:rsidR="00871C65" w:rsidRPr="00C46B52" w:rsidRDefault="00871C65" w:rsidP="004C06A1">
      <w:pPr>
        <w:pStyle w:val="ListeParagraf"/>
        <w:numPr>
          <w:ilvl w:val="0"/>
          <w:numId w:val="10"/>
        </w:numPr>
        <w:pBdr>
          <w:top w:val="nil"/>
          <w:left w:val="nil"/>
          <w:bottom w:val="nil"/>
          <w:right w:val="nil"/>
          <w:between w:val="nil"/>
        </w:pBdr>
        <w:ind w:left="284" w:hanging="284"/>
        <w:contextualSpacing w:val="0"/>
        <w:rPr>
          <w:bCs/>
          <w:color w:val="000000"/>
        </w:rPr>
      </w:pPr>
      <w:r w:rsidRPr="00C46B52">
        <w:rPr>
          <w:bCs/>
          <w:color w:val="000000"/>
        </w:rPr>
        <w:t>Yükseköğretim Kurumları Sınavı (YKS) ile Öğrenci Kabul İşlemleri Süreci</w:t>
      </w:r>
    </w:p>
    <w:p w14:paraId="16ED86F5"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 xml:space="preserve">Yükseköğretim Kurulu Başkanlığı’nın </w:t>
      </w:r>
      <w:proofErr w:type="spellStart"/>
      <w:r w:rsidRPr="00C46B52">
        <w:rPr>
          <w:bCs/>
          <w:color w:val="000000"/>
        </w:rPr>
        <w:t>YÖKSİS’te</w:t>
      </w:r>
      <w:proofErr w:type="spellEnd"/>
      <w:r w:rsidRPr="00C46B52">
        <w:rPr>
          <w:bCs/>
          <w:color w:val="000000"/>
        </w:rPr>
        <w:t xml:space="preserve"> yer alan programlar için kontenjan ve</w:t>
      </w:r>
      <w:r w:rsidRPr="00C46B52">
        <w:t xml:space="preserve"> </w:t>
      </w:r>
      <w:r w:rsidRPr="00C46B52">
        <w:rPr>
          <w:bCs/>
          <w:color w:val="000000"/>
        </w:rPr>
        <w:t>mevcut koşullardan kaldırılmak veya metin değişikliği yapılmak istenilen ile yeni koşul önerilerini Bursa Uludağ Üniversitesi’nden talep etmesi</w:t>
      </w:r>
    </w:p>
    <w:p w14:paraId="315F200C"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 xml:space="preserve">Bursa Uludağ Üniversitesi Öğrenci İşleri Daire Başkanlığı’nın Meslek </w:t>
      </w:r>
      <w:proofErr w:type="spellStart"/>
      <w:r w:rsidRPr="00C46B52">
        <w:rPr>
          <w:bCs/>
          <w:color w:val="000000"/>
        </w:rPr>
        <w:t>Yüksekokulumuz’dan</w:t>
      </w:r>
      <w:proofErr w:type="spellEnd"/>
      <w:r w:rsidRPr="00C46B52">
        <w:rPr>
          <w:bCs/>
          <w:color w:val="000000"/>
        </w:rPr>
        <w:t xml:space="preserve"> kontenjan, yerleştirme türü ve</w:t>
      </w:r>
      <w:r w:rsidRPr="00C46B52">
        <w:t xml:space="preserve"> </w:t>
      </w:r>
      <w:r w:rsidRPr="00C46B52">
        <w:rPr>
          <w:bCs/>
          <w:color w:val="000000"/>
        </w:rPr>
        <w:t>mevcut koşullardan kaldırılmak veya metin değişikliği yapılmak istenilen ile yeni koşul önerilerini talep etmesi</w:t>
      </w:r>
    </w:p>
    <w:p w14:paraId="295D4B4C"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Sosyal Bilimler Meslek Yüksekokulu Yönetim Kurulu kararı ile kontenjan, yerleştirme türü ve</w:t>
      </w:r>
      <w:r w:rsidRPr="00C46B52">
        <w:t xml:space="preserve"> </w:t>
      </w:r>
      <w:r w:rsidRPr="00C46B52">
        <w:rPr>
          <w:bCs/>
          <w:color w:val="000000"/>
        </w:rPr>
        <w:t>mevcut koşullardan kaldırılmak veya metin değişikliği yapılmak istenilen ile yeni koşul önerilerinin Öğrenci İşleri Daire Başkanlığı’na bildirilmesi.</w:t>
      </w:r>
    </w:p>
    <w:p w14:paraId="7B1E5B67"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Bursa Uludağ Üniversitesi Öğrenci İşleri Daire Başkanlığı tarafından toplanan talepleri Öğrenci İşleri ve Eğitimi Yürütme Kurulu (ÖYÜK) ve ardından Bursa Uludağ Üniversitesi Senatosunda görüşülmesi,</w:t>
      </w:r>
    </w:p>
    <w:p w14:paraId="56A5727B"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Bursa Uludağ Üniversitesi Senatosunca kabul edilen YKS talep önerilerinin Öğrenci İşleri Daire Başkanlığı’nca Yükseköğretim Kurulu Başkanlığına, Yükseköğretim Bilgi Sistemi (YÖKSİS) aracılığı ile bildirilmesi</w:t>
      </w:r>
    </w:p>
    <w:p w14:paraId="2425C076" w14:textId="77777777" w:rsidR="00871C65" w:rsidRPr="00C46B52" w:rsidRDefault="00871C65" w:rsidP="004C06A1">
      <w:pPr>
        <w:pStyle w:val="ListeParagraf"/>
        <w:numPr>
          <w:ilvl w:val="0"/>
          <w:numId w:val="11"/>
        </w:numPr>
        <w:pBdr>
          <w:top w:val="nil"/>
          <w:left w:val="nil"/>
          <w:bottom w:val="nil"/>
          <w:right w:val="nil"/>
          <w:between w:val="nil"/>
        </w:pBdr>
        <w:ind w:left="568" w:hanging="284"/>
        <w:contextualSpacing w:val="0"/>
        <w:rPr>
          <w:bCs/>
          <w:color w:val="000000"/>
        </w:rPr>
      </w:pPr>
      <w:r w:rsidRPr="00C46B52">
        <w:rPr>
          <w:bCs/>
          <w:color w:val="000000"/>
        </w:rPr>
        <w:t>Yükseköğretim Kurulu Başkanlığı’na bildirilen kontenjan önerilerinin Ölçme, Seçme ve Yerleştirme Merkezi Başkanlığınca (ÖSYM) tercih kılavuzlarında yayımlanması</w:t>
      </w:r>
    </w:p>
    <w:p w14:paraId="5755384C" w14:textId="77777777" w:rsidR="00871C65" w:rsidRPr="00C46B52" w:rsidRDefault="00871C65" w:rsidP="001B492E">
      <w:r w:rsidRPr="00C46B52">
        <w:lastRenderedPageBreak/>
        <w:t xml:space="preserve">Tercih kılavuzlarında yer alan kontenjanların ÖSYM tarafından ilan edilmesinden sonra öğrenim durumları aşağıdakilerden herhangi birine uyup </w:t>
      </w:r>
      <w:proofErr w:type="spellStart"/>
      <w:r w:rsidRPr="00C46B52">
        <w:t>YKS’ye</w:t>
      </w:r>
      <w:proofErr w:type="spellEnd"/>
      <w:r w:rsidRPr="00C46B52">
        <w:t xml:space="preserve"> girenlerden başarılı olanlar Meslek Yüksekokulumuz Programlarına kabul edilmektedir. </w:t>
      </w:r>
    </w:p>
    <w:p w14:paraId="7B5D95BF" w14:textId="77777777" w:rsidR="00871C65" w:rsidRPr="00C46B52" w:rsidRDefault="00871C65" w:rsidP="004C06A1">
      <w:pPr>
        <w:pStyle w:val="ListeParagraf"/>
        <w:numPr>
          <w:ilvl w:val="0"/>
          <w:numId w:val="12"/>
        </w:numPr>
        <w:pBdr>
          <w:top w:val="nil"/>
          <w:left w:val="nil"/>
          <w:bottom w:val="nil"/>
          <w:right w:val="nil"/>
          <w:between w:val="nil"/>
        </w:pBdr>
        <w:ind w:left="568" w:hanging="284"/>
        <w:contextualSpacing w:val="0"/>
        <w:rPr>
          <w:bCs/>
          <w:color w:val="000000"/>
        </w:rPr>
      </w:pPr>
      <w:r w:rsidRPr="00C46B52">
        <w:rPr>
          <w:bCs/>
          <w:color w:val="000000"/>
        </w:rPr>
        <w:t>İlgili akademik yılda öğretim yılında ortaöğretim kurumlarının (lise veya dengi okullar, açık öğretim liseleri) son sınıfında okumakta olan öğrenciler</w:t>
      </w:r>
    </w:p>
    <w:p w14:paraId="5046ADEE" w14:textId="77777777" w:rsidR="00871C65" w:rsidRPr="00C46B52" w:rsidRDefault="00871C65" w:rsidP="004C06A1">
      <w:pPr>
        <w:pStyle w:val="ListeParagraf"/>
        <w:numPr>
          <w:ilvl w:val="0"/>
          <w:numId w:val="12"/>
        </w:numPr>
        <w:pBdr>
          <w:top w:val="nil"/>
          <w:left w:val="nil"/>
          <w:bottom w:val="nil"/>
          <w:right w:val="nil"/>
          <w:between w:val="nil"/>
        </w:pBdr>
        <w:ind w:left="568" w:hanging="284"/>
        <w:contextualSpacing w:val="0"/>
        <w:rPr>
          <w:bCs/>
          <w:color w:val="000000"/>
        </w:rPr>
      </w:pPr>
      <w:r w:rsidRPr="00C46B52">
        <w:rPr>
          <w:bCs/>
          <w:color w:val="000000"/>
        </w:rPr>
        <w:t>Ortaöğretim kurumlarının son sınıflarında beklemeli durumda bulunanlar</w:t>
      </w:r>
    </w:p>
    <w:p w14:paraId="428B72E1" w14:textId="77777777" w:rsidR="00871C65" w:rsidRPr="00C46B52" w:rsidRDefault="00871C65" w:rsidP="004C06A1">
      <w:pPr>
        <w:pStyle w:val="ListeParagraf"/>
        <w:numPr>
          <w:ilvl w:val="0"/>
          <w:numId w:val="12"/>
        </w:numPr>
        <w:pBdr>
          <w:top w:val="nil"/>
          <w:left w:val="nil"/>
          <w:bottom w:val="nil"/>
          <w:right w:val="nil"/>
          <w:between w:val="nil"/>
        </w:pBdr>
        <w:ind w:left="568" w:hanging="284"/>
        <w:contextualSpacing w:val="0"/>
        <w:rPr>
          <w:bCs/>
          <w:color w:val="000000"/>
        </w:rPr>
      </w:pPr>
      <w:r w:rsidRPr="00C46B52">
        <w:rPr>
          <w:bCs/>
          <w:color w:val="000000"/>
        </w:rPr>
        <w:t xml:space="preserve">Ortaöğretim kurumlarını bitirmiş </w:t>
      </w:r>
      <w:r w:rsidR="002C198B" w:rsidRPr="00C46B52">
        <w:rPr>
          <w:bCs/>
          <w:color w:val="000000"/>
        </w:rPr>
        <w:t>o</w:t>
      </w:r>
      <w:r w:rsidR="002C198B">
        <w:rPr>
          <w:bCs/>
          <w:color w:val="000000"/>
        </w:rPr>
        <w:t>la</w:t>
      </w:r>
      <w:r w:rsidR="002C198B" w:rsidRPr="00C46B52">
        <w:rPr>
          <w:bCs/>
          <w:color w:val="000000"/>
        </w:rPr>
        <w:t>nlar</w:t>
      </w:r>
    </w:p>
    <w:p w14:paraId="7AC2FF65" w14:textId="77777777" w:rsidR="00871C65" w:rsidRPr="00C46B52" w:rsidRDefault="00871C65" w:rsidP="004C06A1">
      <w:pPr>
        <w:pStyle w:val="ListeParagraf"/>
        <w:numPr>
          <w:ilvl w:val="0"/>
          <w:numId w:val="12"/>
        </w:numPr>
        <w:pBdr>
          <w:top w:val="nil"/>
          <w:left w:val="nil"/>
          <w:bottom w:val="nil"/>
          <w:right w:val="nil"/>
          <w:between w:val="nil"/>
        </w:pBdr>
        <w:ind w:left="568" w:hanging="284"/>
        <w:contextualSpacing w:val="0"/>
        <w:rPr>
          <w:bCs/>
          <w:color w:val="000000"/>
        </w:rPr>
      </w:pPr>
      <w:r w:rsidRPr="00C46B52">
        <w:rPr>
          <w:bCs/>
          <w:color w:val="000000"/>
        </w:rPr>
        <w:t>Ortaöğrenimleri yurt dışı olup durumları yukarıdakilerden birine uyanlar</w:t>
      </w:r>
    </w:p>
    <w:p w14:paraId="25CCC7D8" w14:textId="77777777" w:rsidR="00871C65" w:rsidRPr="00C46B52" w:rsidRDefault="00871C65" w:rsidP="001B492E">
      <w:r w:rsidRPr="00C46B52">
        <w:t>Programlara öğrenci alımında puan türü ÖSYM’nin gerçekleştirdiği Temel Yeterlilik Testi (TYT) ile yapılmaktadır. ÖSYM tarafından YKS sonuçlarının ilan edilmesinden sonra Meslek Yüksekokulumuz Programlarını kazanan öğrenciler E-Devlet üzerinden elektronik kayıt yapabilirken, elektronik kayıt hakkı olmayanlar ise yüz yüze kayıt yaptırabilirler. Meslek Yüksekokulumuza kayıt hakkı kazandıkları halde; açık öğretim ve uzaktan öğretim programları hariç, Yükseköğretim Genel Kurul Kararı uyarınca, YKS Kılavuzunda yer alan yükseköğretim programlarında aynı anda eşit seviyede örgün iki (</w:t>
      </w:r>
      <w:proofErr w:type="spellStart"/>
      <w:r w:rsidRPr="00C46B52">
        <w:t>önlisans-önlisans</w:t>
      </w:r>
      <w:proofErr w:type="spellEnd"/>
      <w:r w:rsidRPr="00C46B52">
        <w:t xml:space="preserve"> veya lisans/lisans) programa kayıt yaptırılamaz ve eğitime devam edilemez. Farklı bir yükseköğretim kurumunda kayıt yaptıracağı programla aynı seviyede kaydı bulunan adaylar, halen kayıtlı oldukları yükseköğretim kurumundan kayıt tarihinden önce ilişiklerini kesmedikleri takdirde yerleştirildikleri yeni yükseköğretim programına kayıt işlemleri yaptırılamaz.</w:t>
      </w:r>
    </w:p>
    <w:p w14:paraId="3C1B7094" w14:textId="77777777" w:rsidR="00871C65" w:rsidRPr="00C46B52" w:rsidRDefault="00871C65" w:rsidP="001B492E">
      <w:r w:rsidRPr="00C46B52">
        <w:t>2-Yatay Geçiş ile Öğrenci Kabul İşlemleri Süreci</w:t>
      </w:r>
    </w:p>
    <w:p w14:paraId="03BA9FB5" w14:textId="77777777" w:rsidR="00871C65" w:rsidRPr="00C46B52" w:rsidRDefault="00871C65" w:rsidP="001B492E">
      <w:r w:rsidRPr="00C46B52">
        <w:t xml:space="preserve">Programlara YKS ve Bursa Uludağ Üniversitesi Yurtdışından veya Yabancı Uyruklu Öğrenci Seçme Sistemi haricinde Yatay Geçiş ile öğrenci kabul edilmektedir. “Yükseköğretim Kurumlarında </w:t>
      </w:r>
      <w:proofErr w:type="spellStart"/>
      <w:r w:rsidRPr="00C46B52">
        <w:t>Önlisans</w:t>
      </w:r>
      <w:proofErr w:type="spellEnd"/>
      <w:r w:rsidRPr="00C46B52">
        <w:t xml:space="preserve"> Ve Lisans Düzeyindeki Programlar Arasında Geçiş, Çift Anadal, Yan Dal İle Kurumlar Arası Kredi Transferi Yapılması Esaslarına İlişkin Yönetmelik” ile “Bursa Uludağ Üniversitesi </w:t>
      </w:r>
      <w:proofErr w:type="spellStart"/>
      <w:r w:rsidRPr="00C46B52">
        <w:t>Önlisans</w:t>
      </w:r>
      <w:proofErr w:type="spellEnd"/>
      <w:r w:rsidRPr="00C46B52">
        <w:t xml:space="preserve"> ve Lisans Düzeyindeki Programlar Arasında Geçiş, Çift Anadal, Yan Dal İle Kurumlar Arası Kredi Transferi Yapılması Esaslarına İlişkin Yönerge” ilkeleri kapsamında gerçekleştirilen yatay geçiş ile öğrenci alımları Kurumlar Arası Yatay Geçiş, Kurum İçi Yatay Geçiş, Merkezi Yerleştirme Puanı ile (Ek Madde 1) Yatay Geçiş yöntemleri ile gerçekleştirilmektedir. </w:t>
      </w:r>
    </w:p>
    <w:p w14:paraId="298D903D" w14:textId="77777777" w:rsidR="00871C65" w:rsidRPr="00C46B52" w:rsidRDefault="00871C65" w:rsidP="001B492E">
      <w:r w:rsidRPr="00C46B52">
        <w:t>Yatay Geçiş ile öğrenci alım süreci;</w:t>
      </w:r>
    </w:p>
    <w:p w14:paraId="36E33174" w14:textId="77777777" w:rsidR="00871C65" w:rsidRPr="00C46B52" w:rsidRDefault="00871C65" w:rsidP="004C06A1">
      <w:pPr>
        <w:pStyle w:val="ListeParagraf"/>
        <w:numPr>
          <w:ilvl w:val="0"/>
          <w:numId w:val="35"/>
        </w:numPr>
        <w:pBdr>
          <w:top w:val="nil"/>
          <w:left w:val="nil"/>
          <w:bottom w:val="nil"/>
          <w:right w:val="nil"/>
          <w:between w:val="nil"/>
        </w:pBdr>
        <w:ind w:left="568" w:hanging="284"/>
        <w:contextualSpacing w:val="0"/>
        <w:rPr>
          <w:bCs/>
          <w:color w:val="000000"/>
        </w:rPr>
      </w:pPr>
      <w:r w:rsidRPr="00C46B52">
        <w:rPr>
          <w:bCs/>
          <w:color w:val="000000"/>
        </w:rPr>
        <w:t>Bursa Uludağ Üniversitesi Öğrenci İşleri Daire Başkanlığı tarafından Meslek Yüksekokulumuzdan yatay geçiş kontenjanlarının talep edilmesi</w:t>
      </w:r>
    </w:p>
    <w:p w14:paraId="44ECF8F2" w14:textId="77777777" w:rsidR="00871C65" w:rsidRPr="00C46B52" w:rsidRDefault="00871C65" w:rsidP="004C06A1">
      <w:pPr>
        <w:pStyle w:val="ListeParagraf"/>
        <w:numPr>
          <w:ilvl w:val="0"/>
          <w:numId w:val="35"/>
        </w:numPr>
        <w:pBdr>
          <w:top w:val="nil"/>
          <w:left w:val="nil"/>
          <w:bottom w:val="nil"/>
          <w:right w:val="nil"/>
          <w:between w:val="nil"/>
        </w:pBdr>
        <w:ind w:left="568" w:hanging="284"/>
        <w:contextualSpacing w:val="0"/>
        <w:rPr>
          <w:bCs/>
          <w:color w:val="000000"/>
        </w:rPr>
      </w:pPr>
      <w:r w:rsidRPr="00C46B52">
        <w:rPr>
          <w:bCs/>
          <w:color w:val="000000"/>
        </w:rPr>
        <w:t>Meslek Yüksekokulumuzca bildiriliden kontenjan önerilerinin Öğrenci İşleri ve Eğitimi Yürütme Kurulunda (ÖYÜK) görüşüldükten sonra Üniversitemiz Senatosunda karara bağlanması</w:t>
      </w:r>
    </w:p>
    <w:p w14:paraId="52173288" w14:textId="77777777" w:rsidR="00871C65" w:rsidRPr="00C46B52" w:rsidRDefault="00871C65" w:rsidP="004C06A1">
      <w:pPr>
        <w:pStyle w:val="ListeParagraf"/>
        <w:numPr>
          <w:ilvl w:val="0"/>
          <w:numId w:val="35"/>
        </w:numPr>
        <w:pBdr>
          <w:top w:val="nil"/>
          <w:left w:val="nil"/>
          <w:bottom w:val="nil"/>
          <w:right w:val="nil"/>
          <w:between w:val="nil"/>
        </w:pBdr>
        <w:ind w:left="568" w:hanging="284"/>
        <w:contextualSpacing w:val="0"/>
        <w:rPr>
          <w:bCs/>
          <w:color w:val="000000"/>
        </w:rPr>
      </w:pPr>
      <w:r w:rsidRPr="00C46B52">
        <w:rPr>
          <w:bCs/>
          <w:color w:val="000000"/>
        </w:rPr>
        <w:t>Üniversitemiz Senatosunca kabul edilen kontenjanların Öğrenci İşleri Daire Başkanlığı tarafından güz ve bahar yarıyılı öncesinde başvuru koşulları ile başvuru ve değerlendirme takvimi bilgilerini de içerecek şekilde Bursa Uludağ Üniversitesi web sitesinde duyurulması</w:t>
      </w:r>
    </w:p>
    <w:p w14:paraId="5EFA6458" w14:textId="77777777" w:rsidR="00871C65" w:rsidRPr="00C46B52" w:rsidRDefault="00871C65" w:rsidP="001B492E">
      <w:r w:rsidRPr="00C46B52">
        <w:t xml:space="preserve">Yatay Geçiş ile ilgili başvurular Bursa Uludağ Üniversitesi Yatay Geçiş Başvuru Sistemi üzerinden online olarak alınmakta ve değerlendirilmektedir. Yabancı uyruklu öğrenciler ile yurt dışından yatay geçiş başvurusunda bulanacak adayların başvuru işlemleri online değil Meslek Yüksekokulumuza şahsen yapılmaktadır. Başvuruların tamamlanmasının ardından Sosyal Bilimler Meslek Yüksekokulu Öğrenci İşleri Birimi, başvuran adayların durumlarını ve belgelerini kontrol etmekte ve “Yükseköğretim Kurumlarında </w:t>
      </w:r>
      <w:proofErr w:type="spellStart"/>
      <w:r w:rsidRPr="00C46B52">
        <w:t>Önlisans</w:t>
      </w:r>
      <w:proofErr w:type="spellEnd"/>
      <w:r w:rsidRPr="00C46B52">
        <w:t xml:space="preserve"> Ve Lisans Düzeyindeki </w:t>
      </w:r>
      <w:r w:rsidRPr="00C46B52">
        <w:lastRenderedPageBreak/>
        <w:t xml:space="preserve">Programlar Arasında Geçiş, Çift Anadal, Yan Dal İle Kurumlar Arası Kredi Transferi Yapılması Esaslarına İlişkin Yönetmelik” ile “Bursa Uludağ Üniversitesi </w:t>
      </w:r>
      <w:proofErr w:type="spellStart"/>
      <w:r w:rsidRPr="00C46B52">
        <w:t>Önlisans</w:t>
      </w:r>
      <w:proofErr w:type="spellEnd"/>
      <w:r w:rsidRPr="00C46B52">
        <w:t xml:space="preserve"> ve Lisans Düzeyindeki Programlar Arasında Geçiş, Çift Anadal, Yan Dal İle Kurumlar Arası Kredi Transferi Yapılması Esaslarına İlişkin Yönerge” ilkeleri kapsamında onay veya ret vererek adayın değerlendirmesinin yapılması için Sosyal Bilimler Meslek Yüksekokulu Yatay Geçiş, Muafiyet ve İntibak Komisyonuna göndermektedir. Sosyal Bilimler Meslek Yüksekokulu Yatay Geçiş, Muafiyet ve İntibak Komisyonu adayın başvuru bilgileri ile gerekli belgelerini kontrol ettikten sonra, yapılan yatay geçiş başvuru çeşidine göre yukarıda yazılan yönetmelik ve yönergede belirtilen esaslar doğrultusunda öğrencinin nihai kabulüne ya da reddine karar verir. Yatay Geçiş, Muafiyet ve İntibak Komisyonundan gelen yatay geçiş ile kabul edilen asil ve yedek adaylar ile başvurusu ret edilenlerin listesi Yüksekokul Yönetim Kurulu Kararı alındıktan sonra web sitesinde ilan edilir.</w:t>
      </w:r>
    </w:p>
    <w:p w14:paraId="46E8751C" w14:textId="77777777" w:rsidR="00871C65" w:rsidRPr="00C46B52" w:rsidRDefault="00871C65" w:rsidP="001B492E">
      <w:r w:rsidRPr="00C46B52">
        <w:t>3- Bursa Uludağ Üniversitesi Yurtdışından veya Yabancı Uyruklu Öğrenci Seçme Sistemi (ULUYÖS)</w:t>
      </w:r>
    </w:p>
    <w:p w14:paraId="5EE197A6" w14:textId="77777777" w:rsidR="00871C65" w:rsidRPr="00C46B52" w:rsidRDefault="00E81230" w:rsidP="001B492E">
      <w:r w:rsidRPr="00C46B52">
        <w:t>Programlara</w:t>
      </w:r>
      <w:r w:rsidR="00871C65" w:rsidRPr="00C46B52">
        <w:t xml:space="preserve"> yurt dışından öğrenci kabulü; 2547 Sayılı Yükseköğretim Kanununun 6’ncı, 7’nci, 14’üncü, 45/1-f maddeleri, Yükseköğretim Kurulu Başkanlığı Yükseköğretim Genel Kurulu’nun Yurtdışından Öğrenci Kabulüne İlişkin Esaslara ve </w:t>
      </w:r>
      <w:r w:rsidR="00871C65" w:rsidRPr="00222FA0">
        <w:rPr>
          <w:bCs/>
        </w:rPr>
        <w:t xml:space="preserve">Bursa Uludağ Üniversitesi Yurt Dışından veya Yabancı Uyruklu Öğrenci Kabulü Hakkında </w:t>
      </w:r>
      <w:proofErr w:type="spellStart"/>
      <w:r w:rsidR="00871C65" w:rsidRPr="00222FA0">
        <w:rPr>
          <w:bCs/>
        </w:rPr>
        <w:t>Yönerge</w:t>
      </w:r>
      <w:r w:rsidR="00871C65" w:rsidRPr="00C46B52">
        <w:t>’ye</w:t>
      </w:r>
      <w:proofErr w:type="spellEnd"/>
      <w:r w:rsidR="00871C65" w:rsidRPr="00C46B52">
        <w:t xml:space="preserve"> göre yapılır.</w:t>
      </w:r>
    </w:p>
    <w:p w14:paraId="0F83AB67" w14:textId="77777777" w:rsidR="00871C65" w:rsidRPr="00C46B52" w:rsidRDefault="00871C65" w:rsidP="001B492E">
      <w:r w:rsidRPr="00C46B52">
        <w:t>Bursa Uludağ Üniversitesi Öğrenci İşleri Daire Başkanlığı tarafından hazırlanan Yurtdışından Öğrenci Kabul Kontenjan Önerileri, Bakınız Özel Koşulları, Yurtdışı Kontenjanlara Başvurularda Kabul Edilecek Sınav Tür ve Puanlar, Yurtdışından veya Yabancı Uyruklu Öğrenci, Tercih ve Yerleştirme Kılavuzu, Yurtdışından Öğrenci Kabul Takvimi Üniversitemiz senatosunun onayına sunulur. Senato kararından sonra kontenjan önerileri ve yurt dışından öğrenci kabulüne ilişkin diğer bilgiler Yükseköğretim Kurulu Başkanlığı’na bildirilir.</w:t>
      </w:r>
    </w:p>
    <w:p w14:paraId="495337B4" w14:textId="77777777" w:rsidR="00871C65" w:rsidRPr="00C46B52" w:rsidRDefault="00871C65" w:rsidP="001B492E">
      <w:r w:rsidRPr="00C46B52">
        <w:t xml:space="preserve">Bursa Uludağ Üniversitesinin ilgili eğitim-öğretim yılı için Yurt Dışından veya Yabancı Uyruklu Öğrenci, Tercih ve Yerleştirme Kılavuzu yayımlanır. Yurt Dışından Öğrenci Kabul Takvimi; Başvuru Koşulları; Genel Bilgiler, Temel İlke ve Kurallar; Tercih Başvuruları ve Başvuruların Değerlendirilmesi ile Kayıt İşlemlerinin yer aldığı tercih ve yerleştirme kılavuzuna göre öğrencilerin kabul işlemi tamamlanır. </w:t>
      </w:r>
    </w:p>
    <w:p w14:paraId="188CD174" w14:textId="77777777" w:rsidR="00295977" w:rsidRPr="00C46B52" w:rsidRDefault="00295977" w:rsidP="001B492E">
      <w:r w:rsidRPr="00C46B52">
        <w:t xml:space="preserve">Bursa Uludağ Üniversitesi’nde önceki öğrenimlerin kredilendirilmesi ile ilgili süreçler ''Uludağ Üniversitesi Muafiyet ve İntibak İşlemleri Yönergesi'' hükümlerine göre yürütülmektedir. YÖK tarafından denkliği kabul edilen herhangi bir yükseköğretim kurumunda öğrenim görmüş olan öğrencilerin, başarılı oldukları derslerden muaf tutulmalarına ilişkin taleplerini yönergede belirtilen sürelerde Kalite Koordinatörlüğü’nün hazırlamış olduğu matbu dilekçe formu ve diğer kanıtlayıcı belgelerle (transkript, ders içerikleri) Sosyal Bilimler Meslek Yüksekokulu’na yapmaları gerekmektedir. Evrak kayıt tarafından toplanan muafiyet dilekçeleri öğrenci işleri bürosuna teslim edilir. Öğrenci işleri bürosunun yaptığı ön değerlendirmeden sonra dilekçeler “Yatay Geçiş, Muafiyet ve İntibak İşlemleri </w:t>
      </w:r>
      <w:proofErr w:type="spellStart"/>
      <w:r w:rsidRPr="00C46B52">
        <w:t>Komisyonu”na</w:t>
      </w:r>
      <w:proofErr w:type="spellEnd"/>
      <w:r w:rsidRPr="00C46B52">
        <w:t xml:space="preserve"> gönderilir. Başkanlığını ilgili Program Başkanının yürüttüğü komisyon;</w:t>
      </w:r>
    </w:p>
    <w:p w14:paraId="6D4C198B" w14:textId="77777777" w:rsidR="00295977" w:rsidRPr="00C46B52" w:rsidRDefault="00295977" w:rsidP="004C06A1">
      <w:pPr>
        <w:pStyle w:val="ListeParagraf"/>
        <w:numPr>
          <w:ilvl w:val="0"/>
          <w:numId w:val="36"/>
        </w:numPr>
        <w:pBdr>
          <w:top w:val="nil"/>
          <w:left w:val="nil"/>
          <w:bottom w:val="nil"/>
          <w:right w:val="nil"/>
          <w:between w:val="nil"/>
        </w:pBdr>
        <w:ind w:left="568" w:hanging="284"/>
        <w:contextualSpacing w:val="0"/>
        <w:rPr>
          <w:color w:val="000000"/>
        </w:rPr>
      </w:pPr>
      <w:r w:rsidRPr="00C46B52">
        <w:rPr>
          <w:color w:val="000000"/>
        </w:rPr>
        <w:t>Daha önce alınmış ve başarılmış ders/derslerin yerine, AKTS ve içerik uyumuna göre müfredatta bulunan ders/derslerin denkliğinin kabul edilmesi durumunu (muafiyet),</w:t>
      </w:r>
    </w:p>
    <w:p w14:paraId="1B7CD180" w14:textId="77777777" w:rsidR="00295977" w:rsidRPr="00C46B52" w:rsidRDefault="00295977" w:rsidP="004C06A1">
      <w:pPr>
        <w:pStyle w:val="ListeParagraf"/>
        <w:numPr>
          <w:ilvl w:val="0"/>
          <w:numId w:val="36"/>
        </w:numPr>
        <w:pBdr>
          <w:top w:val="nil"/>
          <w:left w:val="nil"/>
          <w:bottom w:val="nil"/>
          <w:right w:val="nil"/>
          <w:between w:val="nil"/>
        </w:pBdr>
        <w:ind w:left="568" w:hanging="284"/>
        <w:contextualSpacing w:val="0"/>
        <w:rPr>
          <w:color w:val="000000"/>
        </w:rPr>
      </w:pPr>
      <w:r w:rsidRPr="00C46B52">
        <w:rPr>
          <w:color w:val="000000"/>
        </w:rPr>
        <w:t>Üniversiteye kayıt hakkı kazanan öğrencilerin daha önce herhangi bir yükseköğretim kurumundan alıp başardığı veya muaf sayıldığı derslere göre devam edecekleri yarıyıl/yılı belirleme işlemini (intibak)</w:t>
      </w:r>
    </w:p>
    <w:p w14:paraId="1E7DD379" w14:textId="77777777" w:rsidR="00295977" w:rsidRPr="00C46B52" w:rsidRDefault="00295977" w:rsidP="001B492E">
      <w:proofErr w:type="gramStart"/>
      <w:r w:rsidRPr="00C46B52">
        <w:t>adı</w:t>
      </w:r>
      <w:proofErr w:type="gramEnd"/>
      <w:r w:rsidRPr="00C46B52">
        <w:t xml:space="preserve"> geçen yönergedeki hususlara göre belirleyerek Yüksekokul Yönetim Kuruluna sunar. Yönetim Kurulu Kararı ile Öğrenci İşleri Birimi tarafından başvuruda bulunan öğrencinin muafiyet/intibak durumu Öğrenci Otomasyonuna işlenerek, ilgili tüm evraklar yine bu birim </w:t>
      </w:r>
      <w:r w:rsidRPr="00C46B52">
        <w:lastRenderedPageBreak/>
        <w:t>tarafından arşivlenir.  Yatay Geçiş, Muafiyet ve İntibak işlemleri ilgili tüm süreç ilgili Müdür Yardımcısının gözetiminde gerçekleştirilir.</w:t>
      </w:r>
    </w:p>
    <w:p w14:paraId="5C2696BB" w14:textId="77777777" w:rsidR="00074691" w:rsidRPr="00C46B52" w:rsidRDefault="007F7F64" w:rsidP="001B492E">
      <w:r w:rsidRPr="004C06A1">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074691" w:rsidRPr="00C46B52">
        <w:t xml:space="preserve">Öğrenci kabulü, önceki öğrenmenin tanınması ve kredilendirilmesine ilişkin süreçler izlenmekte, iyileştirilmekte ve güncellemeler ilan edilmektedir. </w:t>
      </w:r>
    </w:p>
    <w:p w14:paraId="4F71729A" w14:textId="77777777" w:rsidR="000F76D0" w:rsidRPr="00C46B52" w:rsidRDefault="000F76D0" w:rsidP="004C06A1">
      <w:pPr>
        <w:pStyle w:val="Balk3"/>
        <w:rPr>
          <w:rFonts w:eastAsia="Tahoma"/>
        </w:rPr>
      </w:pPr>
      <w:r w:rsidRPr="00C46B52">
        <w:rPr>
          <w:rFonts w:eastAsia="Tahoma"/>
        </w:rPr>
        <w:t>Kanıtlar:</w:t>
      </w:r>
    </w:p>
    <w:p w14:paraId="4E4662A6" w14:textId="1EF4B110" w:rsidR="000F76D0" w:rsidRPr="004C06A1" w:rsidRDefault="00074691"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.2.3_01_</w:t>
      </w:r>
      <w:hyperlink r:id="rId115" w:history="1">
        <w:r w:rsidRPr="00DD6E4D">
          <w:rPr>
            <w:rStyle w:val="Kpr"/>
            <w:bCs/>
            <w:szCs w:val="24"/>
          </w:rPr>
          <w:t>Örnek Yatay Geçiş Formu</w:t>
        </w:r>
      </w:hyperlink>
    </w:p>
    <w:p w14:paraId="7D4358F0" w14:textId="67830B23" w:rsidR="00074691" w:rsidRPr="004C06A1" w:rsidRDefault="00074691"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.2.3_02_</w:t>
      </w:r>
      <w:hyperlink r:id="rId116" w:history="1">
        <w:r w:rsidRPr="00DD6E4D">
          <w:rPr>
            <w:rStyle w:val="Kpr"/>
            <w:bCs/>
            <w:szCs w:val="24"/>
          </w:rPr>
          <w:t>Örnek Muafiyet ve İntibak Formu</w:t>
        </w:r>
      </w:hyperlink>
    </w:p>
    <w:p w14:paraId="1BB7D8D7" w14:textId="1EE3BF52" w:rsidR="00074691" w:rsidRPr="004C06A1" w:rsidRDefault="00074691"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.2.3_03_</w:t>
      </w:r>
      <w:hyperlink r:id="rId117" w:history="1">
        <w:r w:rsidRPr="00DD6E4D">
          <w:rPr>
            <w:rStyle w:val="Kpr"/>
            <w:bCs/>
            <w:szCs w:val="24"/>
          </w:rPr>
          <w:t>Yönetim Kurulu Kararları</w:t>
        </w:r>
      </w:hyperlink>
    </w:p>
    <w:p w14:paraId="77066813" w14:textId="7EF2011B" w:rsidR="00074691" w:rsidRPr="004C06A1" w:rsidRDefault="00074691"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Pr="004C06A1">
        <w:rPr>
          <w:bCs/>
          <w:szCs w:val="24"/>
        </w:rPr>
        <w:t>.2.3_04_</w:t>
      </w:r>
      <w:hyperlink r:id="rId118" w:history="1">
        <w:r w:rsidR="000C0ACF" w:rsidRPr="00DD6E4D">
          <w:rPr>
            <w:rStyle w:val="Kpr"/>
            <w:bCs/>
            <w:szCs w:val="24"/>
          </w:rPr>
          <w:t>YKS Kontenjanları Yazı Örnekleri</w:t>
        </w:r>
      </w:hyperlink>
      <w:r w:rsidR="000C0ACF" w:rsidRPr="004C06A1">
        <w:rPr>
          <w:bCs/>
          <w:szCs w:val="24"/>
        </w:rPr>
        <w:t xml:space="preserve"> </w:t>
      </w:r>
    </w:p>
    <w:p w14:paraId="4BD3950A" w14:textId="3B16299F" w:rsidR="00074691" w:rsidRPr="004C06A1" w:rsidRDefault="00074691" w:rsidP="004C06A1">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C06A1">
        <w:rPr>
          <w:rFonts w:eastAsia="Tahoma"/>
          <w:color w:val="0D0D0D" w:themeColor="text1" w:themeTint="F2"/>
          <w:szCs w:val="24"/>
        </w:rPr>
        <w:t>(4)Sosyal Bilimler MYO_ B</w:t>
      </w:r>
      <w:r w:rsidR="008B221C">
        <w:rPr>
          <w:bCs/>
          <w:szCs w:val="24"/>
        </w:rPr>
        <w:t>.2.3_05</w:t>
      </w:r>
      <w:r w:rsidRPr="004C06A1">
        <w:rPr>
          <w:bCs/>
          <w:szCs w:val="24"/>
        </w:rPr>
        <w:t>_</w:t>
      </w:r>
      <w:hyperlink r:id="rId119" w:history="1">
        <w:r w:rsidR="000C0ACF" w:rsidRPr="00DD6E4D">
          <w:rPr>
            <w:rStyle w:val="Kpr"/>
            <w:bCs/>
            <w:szCs w:val="24"/>
          </w:rPr>
          <w:t>YÖS Yazı Örneği</w:t>
        </w:r>
      </w:hyperlink>
    </w:p>
    <w:p w14:paraId="0F098F74" w14:textId="77777777" w:rsidR="002B6046" w:rsidRPr="00C46B52" w:rsidRDefault="00347BF2" w:rsidP="009C59C3">
      <w:pPr>
        <w:pStyle w:val="Balk2"/>
      </w:pPr>
      <w:r w:rsidRPr="00C46B52">
        <w:t xml:space="preserve">B.2.4. Yeterliliklerin </w:t>
      </w:r>
      <w:r w:rsidR="009C59C3" w:rsidRPr="00C46B52">
        <w:t xml:space="preserve">Sertifikalandırması </w:t>
      </w:r>
      <w:r w:rsidRPr="00C46B52">
        <w:t xml:space="preserve">ve </w:t>
      </w:r>
      <w:r w:rsidR="009C59C3" w:rsidRPr="00C46B52">
        <w:t>Diploma</w:t>
      </w:r>
    </w:p>
    <w:p w14:paraId="7CD1216A" w14:textId="77777777" w:rsidR="002B6046" w:rsidRPr="00C46B52" w:rsidRDefault="002B6046" w:rsidP="001B492E">
      <w:r w:rsidRPr="00C46B52">
        <w:t xml:space="preserve">Meslek Yüksekokulu öğrencilerimizin mezuniyetlerinde </w:t>
      </w:r>
      <w:hyperlink r:id="rId120" w:history="1">
        <w:r w:rsidRPr="00C46B52">
          <w:rPr>
            <w:rStyle w:val="Kpr"/>
          </w:rPr>
          <w:t xml:space="preserve">Bursa Uludağ Üniversitesi </w:t>
        </w:r>
        <w:proofErr w:type="spellStart"/>
        <w:r w:rsidRPr="00C46B52">
          <w:rPr>
            <w:rStyle w:val="Kpr"/>
          </w:rPr>
          <w:t>Önlisans</w:t>
        </w:r>
        <w:proofErr w:type="spellEnd"/>
        <w:r w:rsidRPr="00C46B52">
          <w:rPr>
            <w:rStyle w:val="Kpr"/>
          </w:rPr>
          <w:t xml:space="preserve"> ve Lisans Eğitim Öğretim Yönetmeliği</w:t>
        </w:r>
      </w:hyperlink>
      <w:r w:rsidRPr="00C46B52">
        <w:rPr>
          <w:color w:val="0070C0"/>
        </w:rPr>
        <w:t xml:space="preserve"> </w:t>
      </w:r>
      <w:r w:rsidRPr="00C46B52">
        <w:t xml:space="preserve">esas alınmaktadır. </w:t>
      </w:r>
      <w:proofErr w:type="spellStart"/>
      <w:r w:rsidRPr="00C46B52">
        <w:t>Önlisans</w:t>
      </w:r>
      <w:proofErr w:type="spellEnd"/>
      <w:r w:rsidRPr="00C46B52">
        <w:t xml:space="preserve"> diplomasına sahip olabilmek için, ilgili akademik yıllardaki ders planlarına uygun olarak en az 120 AKTS ders alınıp başarılı olunması, genel not ortalamasının (GANO) en az 2.00 olması ve 30 iş günü olarak yapılan zorunlu stajın tamamlanması gerekir. Belirtilen şartları azami sürede yerine getiren öğrenciler müdürlüğümüze mezuniyet dilekçesi ile başvururlar. Mezuniyet dilekçesi Program Mezuniyet Komisyonu tarafından incelenerek şartları sağlayan öğrencinin mezuniyetine uygunluk verilmektedir. Komisyon Kararı Yüksekokul Yönetim Kurulunun da onayından sonra Öğrenci İşleri Bürosu tarafından öğrencinin mezuniyet işlemleri gerçekleştirilerek, diploma basım süreci ile ilgili Öğrenci İşleri Daire Başkanlığı’na yazı </w:t>
      </w:r>
      <w:r w:rsidR="00C212E2" w:rsidRPr="00C46B52">
        <w:t xml:space="preserve">yazılmaktadır. Ayrıca mezun öğrencinin bilgileri </w:t>
      </w:r>
      <w:proofErr w:type="spellStart"/>
      <w:r w:rsidR="00C212E2" w:rsidRPr="00C46B52">
        <w:t>YÖKSİS’te</w:t>
      </w:r>
      <w:proofErr w:type="spellEnd"/>
      <w:r w:rsidR="00C212E2" w:rsidRPr="00C46B52">
        <w:t xml:space="preserve"> öğrenci işleri bürosu tarafından güncellenmektedir. Diploma basım süreci tamamlanıncaya kadar öğrenci isterse e-devlet üzerinden geçici mezuniyet belgesine ulaşabilmektedir. Diplomalar hazır olunca imza karşılığı mezun olan öğrencilere teslim edilmektedir.</w:t>
      </w:r>
    </w:p>
    <w:p w14:paraId="7DFBDC43" w14:textId="77777777" w:rsidR="00C212E2" w:rsidRPr="00C46B52" w:rsidRDefault="007F7F64" w:rsidP="001B492E">
      <w:r w:rsidRPr="009C59C3">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C212E2" w:rsidRPr="00C46B52">
        <w:t xml:space="preserve">Uygulamalar izlenmekte ve tanımlı süreçler iyileştirilmektedir. </w:t>
      </w:r>
    </w:p>
    <w:p w14:paraId="423DE0D0" w14:textId="77777777" w:rsidR="000F76D0" w:rsidRPr="00C46B52" w:rsidRDefault="000F76D0" w:rsidP="009C59C3">
      <w:pPr>
        <w:pStyle w:val="Balk3"/>
        <w:rPr>
          <w:rFonts w:eastAsia="Tahoma"/>
        </w:rPr>
      </w:pPr>
      <w:r w:rsidRPr="00C46B52">
        <w:rPr>
          <w:rFonts w:eastAsia="Tahoma"/>
        </w:rPr>
        <w:t>Kanıtlar:</w:t>
      </w:r>
    </w:p>
    <w:p w14:paraId="5AE669BF" w14:textId="7D8A71E6" w:rsidR="000F76D0" w:rsidRPr="009C59C3" w:rsidRDefault="00C212E2" w:rsidP="004B65A6">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.2.4_01_</w:t>
      </w:r>
      <w:hyperlink r:id="rId121" w:history="1">
        <w:r w:rsidRPr="00DB6D49">
          <w:rPr>
            <w:rStyle w:val="Kpr"/>
            <w:bCs/>
            <w:szCs w:val="24"/>
          </w:rPr>
          <w:t>Mezuniyet Dilekçesi Örneği</w:t>
        </w:r>
      </w:hyperlink>
    </w:p>
    <w:p w14:paraId="5473AA97" w14:textId="5954E674" w:rsidR="00C212E2" w:rsidRPr="009C59C3" w:rsidRDefault="00C212E2" w:rsidP="004B65A6">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008B221C">
        <w:rPr>
          <w:bCs/>
          <w:szCs w:val="24"/>
        </w:rPr>
        <w:t>.2.4_02</w:t>
      </w:r>
      <w:r w:rsidRPr="009C59C3">
        <w:rPr>
          <w:bCs/>
          <w:szCs w:val="24"/>
        </w:rPr>
        <w:t>_</w:t>
      </w:r>
      <w:hyperlink r:id="rId122" w:history="1">
        <w:r w:rsidRPr="00DB6D49">
          <w:rPr>
            <w:rStyle w:val="Kpr"/>
            <w:bCs/>
            <w:szCs w:val="24"/>
          </w:rPr>
          <w:t>Mezuniyet Komisyon Kararı Örneği</w:t>
        </w:r>
      </w:hyperlink>
    </w:p>
    <w:p w14:paraId="74643367" w14:textId="1A86EEBC" w:rsidR="00C212E2" w:rsidRPr="009C59C3" w:rsidRDefault="00C212E2" w:rsidP="004B65A6">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008B221C">
        <w:rPr>
          <w:bCs/>
          <w:szCs w:val="24"/>
        </w:rPr>
        <w:t>.2.4_03</w:t>
      </w:r>
      <w:r w:rsidRPr="009C59C3">
        <w:rPr>
          <w:bCs/>
          <w:szCs w:val="24"/>
        </w:rPr>
        <w:t>_</w:t>
      </w:r>
      <w:hyperlink r:id="rId123" w:history="1">
        <w:r w:rsidRPr="00DB6D49">
          <w:rPr>
            <w:rStyle w:val="Kpr"/>
            <w:bCs/>
            <w:szCs w:val="24"/>
          </w:rPr>
          <w:t>Yönerim Kurulu Kararı</w:t>
        </w:r>
      </w:hyperlink>
    </w:p>
    <w:p w14:paraId="4314DA5F" w14:textId="7DEB4A6B" w:rsidR="00C212E2" w:rsidRPr="009C59C3" w:rsidRDefault="00C212E2" w:rsidP="004B65A6">
      <w:pPr>
        <w:pStyle w:val="ListeParagraf"/>
        <w:numPr>
          <w:ilvl w:val="0"/>
          <w:numId w:val="5"/>
        </w:numPr>
        <w:spacing w:after="80"/>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008B221C">
        <w:rPr>
          <w:bCs/>
          <w:szCs w:val="24"/>
        </w:rPr>
        <w:t>.2.4_04</w:t>
      </w:r>
      <w:r w:rsidRPr="009C59C3">
        <w:rPr>
          <w:bCs/>
          <w:szCs w:val="24"/>
        </w:rPr>
        <w:t>_</w:t>
      </w:r>
      <w:hyperlink r:id="rId124" w:history="1">
        <w:r w:rsidRPr="00DB6D49">
          <w:rPr>
            <w:rStyle w:val="Kpr"/>
            <w:bCs/>
            <w:szCs w:val="24"/>
          </w:rPr>
          <w:t>Diploma Örneği</w:t>
        </w:r>
      </w:hyperlink>
    </w:p>
    <w:p w14:paraId="120A5458" w14:textId="1BB360BC" w:rsidR="00C212E2" w:rsidRPr="009C59C3" w:rsidRDefault="00C212E2"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008B221C">
        <w:rPr>
          <w:bCs/>
          <w:szCs w:val="24"/>
        </w:rPr>
        <w:t>.2.4_05</w:t>
      </w:r>
      <w:r w:rsidRPr="009C59C3">
        <w:rPr>
          <w:bCs/>
          <w:szCs w:val="24"/>
        </w:rPr>
        <w:t>_</w:t>
      </w:r>
      <w:hyperlink r:id="rId125" w:history="1">
        <w:r w:rsidRPr="00DB6D49">
          <w:rPr>
            <w:rStyle w:val="Kpr"/>
            <w:bCs/>
            <w:szCs w:val="24"/>
          </w:rPr>
          <w:t>YÖKSİS Ekran Görüntüsü</w:t>
        </w:r>
      </w:hyperlink>
    </w:p>
    <w:p w14:paraId="315261AD" w14:textId="77777777" w:rsidR="00347BF2" w:rsidRPr="00C46B52" w:rsidRDefault="00347BF2" w:rsidP="009C59C3">
      <w:pPr>
        <w:pStyle w:val="Balk1"/>
      </w:pPr>
      <w:r w:rsidRPr="00C46B52">
        <w:t>B.3. Öğrenme Kaynakları ve Akademik Destek Hizmetleri</w:t>
      </w:r>
    </w:p>
    <w:p w14:paraId="4079FC0B" w14:textId="77777777" w:rsidR="00347BF2" w:rsidRPr="00C46B52" w:rsidRDefault="00347BF2" w:rsidP="009C59C3">
      <w:pPr>
        <w:pStyle w:val="Balk2"/>
      </w:pPr>
      <w:r w:rsidRPr="00C46B52">
        <w:t xml:space="preserve">B.3.1. Öğrenme </w:t>
      </w:r>
      <w:r w:rsidR="009C59C3" w:rsidRPr="00C46B52">
        <w:t xml:space="preserve">Ortam </w:t>
      </w:r>
      <w:r w:rsidRPr="00C46B52">
        <w:t xml:space="preserve">ve </w:t>
      </w:r>
      <w:r w:rsidR="009C59C3" w:rsidRPr="00C46B52">
        <w:t>Kaynakları</w:t>
      </w:r>
    </w:p>
    <w:p w14:paraId="22C715CD" w14:textId="77777777" w:rsidR="00D86310" w:rsidRPr="00C46B52" w:rsidRDefault="00D86310" w:rsidP="009C59C3">
      <w:r w:rsidRPr="00C46B52">
        <w:t xml:space="preserve">Yüksekokulumuzda </w:t>
      </w:r>
      <w:r w:rsidRPr="00C46B52">
        <w:rPr>
          <w:b/>
          <w:color w:val="000000"/>
        </w:rPr>
        <w:t>19</w:t>
      </w:r>
      <w:r w:rsidRPr="00C46B52">
        <w:t xml:space="preserve"> adet sınıf mevcut olup, bunun </w:t>
      </w:r>
      <w:r w:rsidRPr="00C46B52">
        <w:rPr>
          <w:b/>
        </w:rPr>
        <w:t>6</w:t>
      </w:r>
      <w:r w:rsidRPr="00C46B52">
        <w:t xml:space="preserve"> adedi (76-100) öğrenci kapasiteli, </w:t>
      </w:r>
      <w:r w:rsidRPr="00C46B52">
        <w:rPr>
          <w:b/>
        </w:rPr>
        <w:t xml:space="preserve">6 </w:t>
      </w:r>
      <w:r w:rsidRPr="00C46B52">
        <w:t xml:space="preserve">adedi (51-75) öğrenci kapasiteli, </w:t>
      </w:r>
      <w:r w:rsidRPr="00C46B52">
        <w:rPr>
          <w:b/>
        </w:rPr>
        <w:t xml:space="preserve">7 </w:t>
      </w:r>
      <w:r w:rsidRPr="00C46B52">
        <w:t xml:space="preserve">Adedi (1-50) öğrenci kapasitelidir. Ayrıca </w:t>
      </w:r>
      <w:r w:rsidRPr="00C46B52">
        <w:rPr>
          <w:b/>
        </w:rPr>
        <w:t xml:space="preserve">1 </w:t>
      </w:r>
      <w:r w:rsidRPr="00C46B52">
        <w:t xml:space="preserve">adet bilgisayar laboratuvarımız ve (51-75) kişilik </w:t>
      </w:r>
      <w:r w:rsidRPr="00C46B52">
        <w:rPr>
          <w:b/>
        </w:rPr>
        <w:t>1</w:t>
      </w:r>
      <w:r w:rsidRPr="00C46B52">
        <w:t xml:space="preserve"> adet konferans salonumuz mevcuttur.</w:t>
      </w:r>
    </w:p>
    <w:p w14:paraId="4A9C3137" w14:textId="77777777" w:rsidR="00D86310" w:rsidRPr="00C46B52" w:rsidRDefault="00D86310" w:rsidP="009C59C3">
      <w:r w:rsidRPr="00C46B52">
        <w:t xml:space="preserve">Bir adet kütüphane ve okuma salonu mevcut olup, kütüphane tatil günleri hariç, her gün saat 08:00–17:00 saatleri arası açık bulunmaktadır. Meslek Yüksekokulumuzda, 2547 sayılı </w:t>
      </w:r>
      <w:r w:rsidRPr="00C46B52">
        <w:lastRenderedPageBreak/>
        <w:t>kanunun 5-i maddesi gereği okutulan Atatürk İlkeleri ve İnkılap Tarihi I/II, Türk Dili I/II</w:t>
      </w:r>
      <w:r w:rsidR="00EF6F51" w:rsidRPr="00C46B52">
        <w:t xml:space="preserve"> ve </w:t>
      </w:r>
      <w:r w:rsidRPr="00C46B52">
        <w:t>Yabancı Dil I/II dersleri çevrimiçi diğer dersle</w:t>
      </w:r>
      <w:r w:rsidR="00EF6F51" w:rsidRPr="00C46B52">
        <w:t>r ise yüz yüze yürütülmektedir. Zorunlu staj kapsamında öğrenciler kamu ya da özel sektörde 30 iş günü olarak uygulamalı eğitim görmektedir. Ayrıca ikinci sınıf öğrencileri, güz ve bahar dönemlerinde İşyeri Eğitimi I/II dersleri kapsamında haftanın iki günü işletmelerde tecrübe kazanmaktadır. Üniversitemizin geliştirmiş olduğu UKEY sistemi üzerinden öğrencilerle ders materyalleri, ödevler ve toplantılar paylaşılmaktadır.</w:t>
      </w:r>
      <w:r w:rsidR="00774D9B" w:rsidRPr="00C46B52">
        <w:t xml:space="preserve"> Her akademik yılın güz ve bahar dönemlerinde </w:t>
      </w:r>
      <w:r w:rsidR="00E15D27" w:rsidRPr="00C46B52">
        <w:t>öğretim</w:t>
      </w:r>
      <w:r w:rsidR="00774D9B" w:rsidRPr="00C46B52">
        <w:t xml:space="preserve"> elemanlarının ve alınan derslerin değerlendirildiği </w:t>
      </w:r>
      <w:r w:rsidR="00E15D27" w:rsidRPr="00C46B52">
        <w:t>Ders Değerlendirme Anketi de yapılmaktadır.</w:t>
      </w:r>
    </w:p>
    <w:p w14:paraId="6518D95B" w14:textId="77777777" w:rsidR="000951B8" w:rsidRPr="00C46B52" w:rsidRDefault="007F7F64" w:rsidP="001B492E">
      <w:r w:rsidRPr="009C59C3">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0951B8" w:rsidRPr="00C46B52">
        <w:t xml:space="preserve">Öğrenme kaynaklarının geliştirilmesine ve kullanımına yönelik izleme ve iyileştirilme yapılmaktadır. </w:t>
      </w:r>
    </w:p>
    <w:p w14:paraId="055751C0" w14:textId="77777777" w:rsidR="000F76D0" w:rsidRPr="00C46B52" w:rsidRDefault="000F76D0" w:rsidP="009C59C3">
      <w:pPr>
        <w:pStyle w:val="Balk3"/>
        <w:rPr>
          <w:rFonts w:eastAsia="Tahoma"/>
        </w:rPr>
      </w:pPr>
      <w:r w:rsidRPr="00C46B52">
        <w:rPr>
          <w:rFonts w:eastAsia="Tahoma"/>
        </w:rPr>
        <w:t>Kanıtlar:</w:t>
      </w:r>
    </w:p>
    <w:p w14:paraId="01E7F67D" w14:textId="660C56D7" w:rsidR="000951B8" w:rsidRPr="009C59C3" w:rsidRDefault="000951B8"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.3.1_01_</w:t>
      </w:r>
      <w:hyperlink r:id="rId126" w:history="1">
        <w:r w:rsidR="001A61B9" w:rsidRPr="007E5701">
          <w:rPr>
            <w:rStyle w:val="Kpr"/>
            <w:bCs/>
            <w:szCs w:val="24"/>
          </w:rPr>
          <w:t>Birim Faaliyet Raporu</w:t>
        </w:r>
        <w:r w:rsidR="0096647F" w:rsidRPr="007E5701">
          <w:rPr>
            <w:rStyle w:val="Kpr"/>
            <w:bCs/>
            <w:szCs w:val="24"/>
          </w:rPr>
          <w:t xml:space="preserve"> (Eğitim Alanları)</w:t>
        </w:r>
      </w:hyperlink>
    </w:p>
    <w:p w14:paraId="3AE7D4AE" w14:textId="4E76E3AF" w:rsidR="000951B8" w:rsidRPr="009C59C3" w:rsidRDefault="000951B8"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.3.1_02_</w:t>
      </w:r>
      <w:r w:rsidR="0096647F" w:rsidRPr="0096647F">
        <w:rPr>
          <w:bCs/>
          <w:szCs w:val="24"/>
        </w:rPr>
        <w:t xml:space="preserve"> </w:t>
      </w:r>
      <w:hyperlink r:id="rId127" w:history="1">
        <w:r w:rsidR="0096647F" w:rsidRPr="007E5701">
          <w:rPr>
            <w:rStyle w:val="Kpr"/>
            <w:bCs/>
            <w:szCs w:val="24"/>
          </w:rPr>
          <w:t>Birim Faaliyet Raporu (Kütüphane Kaynakları)</w:t>
        </w:r>
      </w:hyperlink>
    </w:p>
    <w:p w14:paraId="6AD6E4B0" w14:textId="4DC14EC9" w:rsidR="000951B8" w:rsidRPr="009C59C3" w:rsidRDefault="000951B8"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7E5701">
        <w:rPr>
          <w:rFonts w:eastAsia="Tahoma"/>
          <w:szCs w:val="24"/>
        </w:rPr>
        <w:t>(4)Sosyal Bilimler MYO_ B</w:t>
      </w:r>
      <w:r w:rsidRPr="007E5701">
        <w:rPr>
          <w:bCs/>
          <w:szCs w:val="24"/>
        </w:rPr>
        <w:t>.3.1_03_</w:t>
      </w:r>
      <w:hyperlink r:id="rId128" w:history="1">
        <w:r w:rsidR="001A61B9" w:rsidRPr="007E5701">
          <w:rPr>
            <w:rStyle w:val="Kpr"/>
            <w:bCs/>
            <w:szCs w:val="24"/>
          </w:rPr>
          <w:t>UKEY Ekran Görüntüsü</w:t>
        </w:r>
      </w:hyperlink>
    </w:p>
    <w:p w14:paraId="51101DBC" w14:textId="3DAE3390" w:rsidR="000951B8" w:rsidRPr="009C59C3" w:rsidRDefault="000951B8"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.3.1_04_</w:t>
      </w:r>
      <w:hyperlink r:id="rId129" w:history="1">
        <w:r w:rsidR="001A61B9" w:rsidRPr="007E5701">
          <w:rPr>
            <w:rStyle w:val="Kpr"/>
            <w:bCs/>
            <w:szCs w:val="24"/>
          </w:rPr>
          <w:t>Zorunlu Staj Form Örneği</w:t>
        </w:r>
      </w:hyperlink>
    </w:p>
    <w:p w14:paraId="7251A16A" w14:textId="3B96DA43" w:rsidR="001A61B9" w:rsidRPr="009C59C3" w:rsidRDefault="001A61B9"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0009722E">
        <w:rPr>
          <w:bCs/>
          <w:szCs w:val="24"/>
        </w:rPr>
        <w:t>.3.1_05_</w:t>
      </w:r>
      <w:hyperlink r:id="rId130" w:history="1">
        <w:r w:rsidR="0009722E" w:rsidRPr="007E5701">
          <w:rPr>
            <w:rStyle w:val="Kpr"/>
            <w:bCs/>
            <w:szCs w:val="24"/>
          </w:rPr>
          <w:t>İşyeri Eğitimi I-</w:t>
        </w:r>
        <w:r w:rsidRPr="007E5701">
          <w:rPr>
            <w:rStyle w:val="Kpr"/>
            <w:bCs/>
            <w:szCs w:val="24"/>
          </w:rPr>
          <w:t>I</w:t>
        </w:r>
        <w:r w:rsidR="0096647F" w:rsidRPr="007E5701">
          <w:rPr>
            <w:rStyle w:val="Kpr"/>
            <w:bCs/>
            <w:szCs w:val="24"/>
          </w:rPr>
          <w:t>I</w:t>
        </w:r>
        <w:r w:rsidRPr="007E5701">
          <w:rPr>
            <w:rStyle w:val="Kpr"/>
            <w:bCs/>
            <w:szCs w:val="24"/>
          </w:rPr>
          <w:t xml:space="preserve"> Dersi Form Örneği</w:t>
        </w:r>
      </w:hyperlink>
    </w:p>
    <w:p w14:paraId="40AA63D5" w14:textId="501F9770" w:rsidR="00E15D27" w:rsidRPr="009C59C3" w:rsidRDefault="00E15D27"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.3.1_06_</w:t>
      </w:r>
      <w:hyperlink r:id="rId131" w:history="1">
        <w:r w:rsidRPr="007E5701">
          <w:rPr>
            <w:rStyle w:val="Kpr"/>
            <w:bCs/>
            <w:szCs w:val="24"/>
          </w:rPr>
          <w:t>Ders Değerlendirme Anketi Raporu</w:t>
        </w:r>
      </w:hyperlink>
    </w:p>
    <w:p w14:paraId="63C4B3D3" w14:textId="77777777" w:rsidR="00347BF2" w:rsidRPr="00C46B52" w:rsidRDefault="00347BF2" w:rsidP="009C59C3">
      <w:pPr>
        <w:pStyle w:val="Balk2"/>
      </w:pPr>
      <w:r w:rsidRPr="00C46B52">
        <w:t xml:space="preserve">B.3.2. Akademik </w:t>
      </w:r>
      <w:r w:rsidR="009C59C3" w:rsidRPr="00C46B52">
        <w:t>Destek Hizmetleri</w:t>
      </w:r>
    </w:p>
    <w:p w14:paraId="0C339081" w14:textId="77777777" w:rsidR="003D2577" w:rsidRPr="00C46B52" w:rsidRDefault="003D2577" w:rsidP="001B492E">
      <w:r w:rsidRPr="00C46B52">
        <w:t>Uygulamalı Eğitimler Çerçeve Yönetmeliği gereği her öğrenciye öğrenim süresince eğitim-öğretim ve diğer hususlarda yardımcı olmak ve durumunu izlemek üzere öğretim elemanları arasından bir akademik danışman belirlenmekte ve öğrencilere bildirilmektedir.</w:t>
      </w:r>
    </w:p>
    <w:p w14:paraId="313B5917" w14:textId="77777777" w:rsidR="003D2577" w:rsidRPr="00C46B52" w:rsidRDefault="003D2577" w:rsidP="001B492E">
      <w:r w:rsidRPr="00C46B52">
        <w:t>Öğrencilerin danışmanlarına erişimi kolaydır ve çeşitli erişimi olanakları (yüz yüze, çevrimiçi) bulunmaktadır. Meslek Yüksek Okulu bünyesinde olmasa da yine öğrencilerin bilgisine sunulmuş Merkez Kampüste kariyer merkezi hizmetleri vardır.</w:t>
      </w:r>
      <w:r w:rsidR="00774D9B" w:rsidRPr="00C46B52">
        <w:t xml:space="preserve"> Her akademik yılın başlangıcında birinci sınıf öğrencilerine okudukları programın tüm öğretim elemanlarının katıldığı bir oryantasyon eğitimi düzenlenmektedir.</w:t>
      </w:r>
      <w:r w:rsidR="00E15D27" w:rsidRPr="00C46B52">
        <w:t xml:space="preserve"> Yine her akademik yılda güz döneminde birinci sınıf öğrencilerine Yeni Öğrenci Tanıma Anketi, bahar döneminde de mezun olacak öğrencilere de Son sınıf Öğrenci Anketi doldurulmaktadır. Birinci sınıf öğrencilerine Kariyer Planlama Dersi kapsamında danışmanlık hizmetleri verilmektedir. Yıl içinde tüm programlarda sektör temsilcilerinin seminerler kapsamında öğrencilerle tecrübelerini paylaşmaları sağlanmaktadır.</w:t>
      </w:r>
      <w:r w:rsidR="00AD411B" w:rsidRPr="00C46B52">
        <w:t xml:space="preserve"> Öğrencilerin, sektörde tecrübe kazanmaları için 30 iş gününü kapsayacak şekilde zorunlu staj</w:t>
      </w:r>
      <w:r w:rsidR="009A0E63" w:rsidRPr="00C46B52">
        <w:t xml:space="preserve"> görmekte</w:t>
      </w:r>
      <w:r w:rsidR="00AD411B" w:rsidRPr="00C46B52">
        <w:t xml:space="preserve"> ve ayrıca </w:t>
      </w:r>
      <w:r w:rsidR="009A0E63" w:rsidRPr="00C46B52">
        <w:t xml:space="preserve">14 hafta boyunca </w:t>
      </w:r>
      <w:r w:rsidR="00AD411B" w:rsidRPr="00C46B52">
        <w:t xml:space="preserve">İşyeri Eğitimi I/II dersleri kapsamında </w:t>
      </w:r>
      <w:r w:rsidR="009A0E63" w:rsidRPr="00C46B52">
        <w:t>uygulamalı eğitim almaktadırlar. Her yıl öğrencilerin memnuniyeti anketlerle ölçülmekte ve anket sonuçlarına göre iyileştirmeler yapılmaktadır.</w:t>
      </w:r>
    </w:p>
    <w:p w14:paraId="4CD591FC" w14:textId="77777777" w:rsidR="00AD411B" w:rsidRPr="00C46B52" w:rsidRDefault="007F7F64" w:rsidP="001B492E">
      <w:r w:rsidRPr="009C59C3">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D411B" w:rsidRPr="00C46B52">
        <w:t xml:space="preserve">Kurumda öğrencilerin akademik gelişimi ve kariyer planlamasına ilişkin uygulamalar izlenmekte ve öğrencilerin katılımıyla iyileştirilmektedir. </w:t>
      </w:r>
    </w:p>
    <w:p w14:paraId="384E4717" w14:textId="77777777" w:rsidR="009A0E63" w:rsidRPr="00C46B52" w:rsidRDefault="000F76D0" w:rsidP="009C59C3">
      <w:pPr>
        <w:pStyle w:val="Balk3"/>
        <w:rPr>
          <w:rFonts w:eastAsia="Tahoma"/>
        </w:rPr>
      </w:pPr>
      <w:r w:rsidRPr="00C46B52">
        <w:rPr>
          <w:rFonts w:eastAsia="Tahoma"/>
        </w:rPr>
        <w:t>Kanıtlar:</w:t>
      </w:r>
    </w:p>
    <w:p w14:paraId="2E0A0F54" w14:textId="34B1DE91"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.3.2_01_</w:t>
      </w:r>
      <w:hyperlink r:id="rId132" w:history="1">
        <w:r w:rsidRPr="00F316F8">
          <w:rPr>
            <w:rStyle w:val="Kpr"/>
            <w:bCs/>
            <w:szCs w:val="24"/>
          </w:rPr>
          <w:t>Oryantasy</w:t>
        </w:r>
        <w:r w:rsidRPr="00F316F8">
          <w:rPr>
            <w:rStyle w:val="Kpr"/>
            <w:bCs/>
            <w:szCs w:val="24"/>
          </w:rPr>
          <w:t>o</w:t>
        </w:r>
        <w:r w:rsidRPr="00F316F8">
          <w:rPr>
            <w:rStyle w:val="Kpr"/>
            <w:bCs/>
            <w:szCs w:val="24"/>
          </w:rPr>
          <w:t>n Eğitim Yazısı</w:t>
        </w:r>
      </w:hyperlink>
    </w:p>
    <w:p w14:paraId="52FAD86A" w14:textId="7CC9F8FE"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.3.2_02_</w:t>
      </w:r>
      <w:hyperlink r:id="rId133" w:history="1">
        <w:r w:rsidRPr="00F316F8">
          <w:rPr>
            <w:rStyle w:val="Kpr"/>
            <w:bCs/>
            <w:szCs w:val="24"/>
          </w:rPr>
          <w:t>Yeni Öğrenc</w:t>
        </w:r>
        <w:r w:rsidRPr="00F316F8">
          <w:rPr>
            <w:rStyle w:val="Kpr"/>
            <w:bCs/>
            <w:szCs w:val="24"/>
          </w:rPr>
          <w:t>i</w:t>
        </w:r>
        <w:r w:rsidRPr="00F316F8">
          <w:rPr>
            <w:rStyle w:val="Kpr"/>
            <w:bCs/>
            <w:szCs w:val="24"/>
          </w:rPr>
          <w:t xml:space="preserve"> Tanıma Anketi</w:t>
        </w:r>
        <w:r w:rsidR="003B1DAA" w:rsidRPr="00F316F8">
          <w:rPr>
            <w:rStyle w:val="Kpr"/>
            <w:bCs/>
            <w:szCs w:val="24"/>
          </w:rPr>
          <w:t xml:space="preserve"> Sonuçları</w:t>
        </w:r>
      </w:hyperlink>
    </w:p>
    <w:p w14:paraId="7C4D3E9C" w14:textId="126EA14C"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.3.2_03_</w:t>
      </w:r>
      <w:hyperlink r:id="rId134" w:history="1">
        <w:r w:rsidRPr="00F316F8">
          <w:rPr>
            <w:rStyle w:val="Kpr"/>
            <w:bCs/>
            <w:szCs w:val="24"/>
          </w:rPr>
          <w:t>Son Sınıf Öğren</w:t>
        </w:r>
        <w:r w:rsidRPr="00F316F8">
          <w:rPr>
            <w:rStyle w:val="Kpr"/>
            <w:bCs/>
            <w:szCs w:val="24"/>
          </w:rPr>
          <w:t>c</w:t>
        </w:r>
        <w:r w:rsidRPr="00F316F8">
          <w:rPr>
            <w:rStyle w:val="Kpr"/>
            <w:bCs/>
            <w:szCs w:val="24"/>
          </w:rPr>
          <w:t>i Anketi</w:t>
        </w:r>
      </w:hyperlink>
    </w:p>
    <w:p w14:paraId="3A67DA49" w14:textId="56A441E2"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lastRenderedPageBreak/>
        <w:t>(4)Sosyal Bilimler MYO_ B</w:t>
      </w:r>
      <w:r w:rsidRPr="009C59C3">
        <w:rPr>
          <w:bCs/>
          <w:szCs w:val="24"/>
        </w:rPr>
        <w:t>.3.2_04_</w:t>
      </w:r>
      <w:hyperlink r:id="rId135" w:history="1">
        <w:r w:rsidRPr="00F316F8">
          <w:rPr>
            <w:rStyle w:val="Kpr"/>
            <w:bCs/>
            <w:szCs w:val="24"/>
          </w:rPr>
          <w:t>Zorun</w:t>
        </w:r>
        <w:r w:rsidRPr="00F316F8">
          <w:rPr>
            <w:rStyle w:val="Kpr"/>
            <w:bCs/>
            <w:szCs w:val="24"/>
          </w:rPr>
          <w:t>l</w:t>
        </w:r>
        <w:r w:rsidRPr="00F316F8">
          <w:rPr>
            <w:rStyle w:val="Kpr"/>
            <w:bCs/>
            <w:szCs w:val="24"/>
          </w:rPr>
          <w:t>u Staj Form Örneği</w:t>
        </w:r>
      </w:hyperlink>
    </w:p>
    <w:p w14:paraId="3D2E06D9" w14:textId="5B175A93"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.3.2_05_</w:t>
      </w:r>
      <w:hyperlink r:id="rId136" w:history="1">
        <w:r w:rsidRPr="00F316F8">
          <w:rPr>
            <w:rStyle w:val="Kpr"/>
            <w:bCs/>
            <w:szCs w:val="24"/>
          </w:rPr>
          <w:t>İ</w:t>
        </w:r>
        <w:r w:rsidR="003B1DAA" w:rsidRPr="00F316F8">
          <w:rPr>
            <w:rStyle w:val="Kpr"/>
            <w:bCs/>
            <w:szCs w:val="24"/>
          </w:rPr>
          <w:t>şyeri Eğitimi I-</w:t>
        </w:r>
        <w:r w:rsidRPr="00F316F8">
          <w:rPr>
            <w:rStyle w:val="Kpr"/>
            <w:bCs/>
            <w:szCs w:val="24"/>
          </w:rPr>
          <w:t>I</w:t>
        </w:r>
        <w:r w:rsidR="00222FA0" w:rsidRPr="00F316F8">
          <w:rPr>
            <w:rStyle w:val="Kpr"/>
            <w:bCs/>
            <w:szCs w:val="24"/>
          </w:rPr>
          <w:t>I</w:t>
        </w:r>
        <w:r w:rsidRPr="00F316F8">
          <w:rPr>
            <w:rStyle w:val="Kpr"/>
            <w:bCs/>
            <w:szCs w:val="24"/>
          </w:rPr>
          <w:t xml:space="preserve"> </w:t>
        </w:r>
        <w:r w:rsidRPr="00F316F8">
          <w:rPr>
            <w:rStyle w:val="Kpr"/>
            <w:bCs/>
            <w:szCs w:val="24"/>
          </w:rPr>
          <w:t>Dersi Form Örneği</w:t>
        </w:r>
      </w:hyperlink>
    </w:p>
    <w:p w14:paraId="29C994FD" w14:textId="2F8FF2B2"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.3.2_06_</w:t>
      </w:r>
      <w:hyperlink r:id="rId137" w:history="1">
        <w:r w:rsidRPr="00F316F8">
          <w:rPr>
            <w:rStyle w:val="Kpr"/>
            <w:bCs/>
            <w:szCs w:val="24"/>
          </w:rPr>
          <w:t>Memnuniyet Anke</w:t>
        </w:r>
        <w:r w:rsidRPr="00F316F8">
          <w:rPr>
            <w:rStyle w:val="Kpr"/>
            <w:bCs/>
            <w:szCs w:val="24"/>
          </w:rPr>
          <w:t>t</w:t>
        </w:r>
        <w:r w:rsidRPr="00F316F8">
          <w:rPr>
            <w:rStyle w:val="Kpr"/>
            <w:bCs/>
            <w:szCs w:val="24"/>
          </w:rPr>
          <w:t>i Analiz Raporu</w:t>
        </w:r>
      </w:hyperlink>
    </w:p>
    <w:p w14:paraId="356585CD" w14:textId="5D163941" w:rsidR="009A0E63" w:rsidRPr="009C59C3" w:rsidRDefault="009A0E63" w:rsidP="009C59C3">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9C59C3">
        <w:rPr>
          <w:rFonts w:eastAsia="Tahoma"/>
          <w:color w:val="0D0D0D" w:themeColor="text1" w:themeTint="F2"/>
          <w:szCs w:val="24"/>
        </w:rPr>
        <w:t>(4)Sosyal Bilimler MYO_ B</w:t>
      </w:r>
      <w:r w:rsidRPr="009C59C3">
        <w:rPr>
          <w:bCs/>
          <w:szCs w:val="24"/>
        </w:rPr>
        <w:t>.3.2_07_</w:t>
      </w:r>
      <w:hyperlink r:id="rId138" w:history="1">
        <w:r w:rsidRPr="00F316F8">
          <w:rPr>
            <w:rStyle w:val="Kpr"/>
            <w:bCs/>
            <w:szCs w:val="24"/>
          </w:rPr>
          <w:t>Sürekli İyileştirm</w:t>
        </w:r>
        <w:r w:rsidRPr="00F316F8">
          <w:rPr>
            <w:rStyle w:val="Kpr"/>
            <w:bCs/>
            <w:szCs w:val="24"/>
          </w:rPr>
          <w:t>e</w:t>
        </w:r>
        <w:r w:rsidRPr="00F316F8">
          <w:rPr>
            <w:rStyle w:val="Kpr"/>
            <w:bCs/>
            <w:szCs w:val="24"/>
          </w:rPr>
          <w:t xml:space="preserve"> Formu</w:t>
        </w:r>
      </w:hyperlink>
    </w:p>
    <w:p w14:paraId="12CAE5CA" w14:textId="77777777" w:rsidR="00347BF2" w:rsidRPr="00C46B52" w:rsidRDefault="00347BF2" w:rsidP="009C59C3">
      <w:pPr>
        <w:pStyle w:val="Balk2"/>
      </w:pPr>
      <w:r w:rsidRPr="00C46B52">
        <w:t xml:space="preserve">B.3.3. Tesis ve </w:t>
      </w:r>
      <w:r w:rsidR="009C59C3" w:rsidRPr="00C46B52">
        <w:t>Altyapılar</w:t>
      </w:r>
    </w:p>
    <w:p w14:paraId="0CDE2178" w14:textId="77777777" w:rsidR="009A0E63" w:rsidRPr="00C46B52" w:rsidRDefault="00BB38D4" w:rsidP="001B492E">
      <w:r w:rsidRPr="00C46B52">
        <w:t xml:space="preserve">Yabancı Diller Yüksekokulu ile birlikte </w:t>
      </w:r>
      <w:r w:rsidR="004A15C0" w:rsidRPr="00C46B52">
        <w:t xml:space="preserve">kullandığımız </w:t>
      </w:r>
      <w:r w:rsidRPr="00C46B52">
        <w:t>30.300,00 m</w:t>
      </w:r>
      <w:r w:rsidRPr="00C46B52">
        <w:rPr>
          <w:vertAlign w:val="superscript"/>
        </w:rPr>
        <w:t>2</w:t>
      </w:r>
      <w:r w:rsidR="004A15C0" w:rsidRPr="00C46B52">
        <w:t xml:space="preserve"> alana sahip kampüsümüzde </w:t>
      </w:r>
      <w:r w:rsidR="009A0E63" w:rsidRPr="00C46B52">
        <w:t xml:space="preserve">yeterli kapasitede öğrenci ve personel yemekhanesi bulunmaktadır. Ayrıca öğrencilerimiz için yerleşke bahçesinde </w:t>
      </w:r>
      <w:r w:rsidR="004A15C0" w:rsidRPr="00C46B52">
        <w:t xml:space="preserve">bir adet </w:t>
      </w:r>
      <w:r w:rsidR="009A0E63" w:rsidRPr="00C46B52">
        <w:t>öğrenci kantini bulunmaktadır.</w:t>
      </w:r>
      <w:r w:rsidR="003C168C" w:rsidRPr="00C46B52">
        <w:t xml:space="preserve"> Yüksekokulumuzda aynı anda 30 öğrenciye hizmet verebilecek kapasitede olan bir adet kütüphanemiz bulunmaktadır. </w:t>
      </w:r>
      <w:r w:rsidR="001B492E" w:rsidRPr="00C46B52">
        <w:t xml:space="preserve">Kurumda uzaktan eğitim uygulamalarında kullanılan yazılımlar mevcuttur. Meslek Yüksekokulumuzda okutulan 5-i dersleri Üniversitemizin hizmet satın alımı sonucunda kullanımımıza sunduğu Microsoft </w:t>
      </w:r>
      <w:proofErr w:type="spellStart"/>
      <w:r w:rsidR="001B492E" w:rsidRPr="00C46B52">
        <w:t>Teams</w:t>
      </w:r>
      <w:proofErr w:type="spellEnd"/>
      <w:r w:rsidR="001B492E" w:rsidRPr="00C46B52">
        <w:t xml:space="preserve"> programı üzerinden gerçekleştirilmektedir. Her akademik dönem başlamadan Üniversitemiz ilgili daire başkanlıklarından sınıflarda ve bilgisayar laboratuvarında bulunan bilgisayarlar ile projeksiyonların bakım ve onarım yapılmaktadır. Yukarıda bahsedildiği üzere Üniversitemizin geliştirmiş olduğu UKEY sistemi üzerinden öğrencilerle ders materyalleri, ödevler ve toplantılar paylaşılmaktadır</w:t>
      </w:r>
    </w:p>
    <w:p w14:paraId="40B6BD14" w14:textId="77777777" w:rsidR="003C168C" w:rsidRPr="00C46B52" w:rsidRDefault="007F7F64" w:rsidP="001B492E">
      <w:r w:rsidRPr="004B65A6">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7E51C1" w:rsidRPr="007E51C1">
        <w:t>Kurumun genelinde tesis ve altyapı erişilebilirdir ve bunlardan fırsat eşitliğine dayalı olarak yararlanılmaktadır.</w:t>
      </w:r>
    </w:p>
    <w:p w14:paraId="3D8082DB" w14:textId="77777777" w:rsidR="000F76D0" w:rsidRPr="00C46B52" w:rsidRDefault="000F76D0" w:rsidP="004B65A6">
      <w:pPr>
        <w:pStyle w:val="Balk3"/>
        <w:rPr>
          <w:rFonts w:eastAsia="Tahoma"/>
        </w:rPr>
      </w:pPr>
      <w:r w:rsidRPr="00C46B52">
        <w:rPr>
          <w:rFonts w:eastAsia="Tahoma"/>
        </w:rPr>
        <w:t>Kanıtlar:</w:t>
      </w:r>
    </w:p>
    <w:p w14:paraId="0628D631" w14:textId="77777777" w:rsidR="000F76D0" w:rsidRPr="004B65A6" w:rsidRDefault="007E51C1"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350B56" w:rsidRPr="004B65A6">
        <w:rPr>
          <w:rFonts w:eastAsia="Tahoma"/>
          <w:color w:val="0D0D0D" w:themeColor="text1" w:themeTint="F2"/>
          <w:szCs w:val="24"/>
        </w:rPr>
        <w:t>)Sosyal Bilimler MYO_ B</w:t>
      </w:r>
      <w:r w:rsidR="00350B56" w:rsidRPr="004B65A6">
        <w:rPr>
          <w:bCs/>
          <w:szCs w:val="24"/>
        </w:rPr>
        <w:t>.3.</w:t>
      </w:r>
      <w:r w:rsidR="00002A81" w:rsidRPr="004B65A6">
        <w:rPr>
          <w:bCs/>
          <w:szCs w:val="24"/>
        </w:rPr>
        <w:t>3</w:t>
      </w:r>
      <w:r w:rsidR="00350B56" w:rsidRPr="004B65A6">
        <w:rPr>
          <w:bCs/>
          <w:szCs w:val="24"/>
        </w:rPr>
        <w:t>_01_</w:t>
      </w:r>
      <w:hyperlink r:id="rId139" w:history="1">
        <w:r w:rsidR="003B1DAA" w:rsidRPr="003725EB">
          <w:rPr>
            <w:rStyle w:val="Kpr"/>
            <w:bCs/>
            <w:szCs w:val="24"/>
          </w:rPr>
          <w:t>Birim Faaliyet Raporu (Taşınmazlar)</w:t>
        </w:r>
      </w:hyperlink>
    </w:p>
    <w:p w14:paraId="67ADC5FA" w14:textId="77777777" w:rsidR="00350B56" w:rsidRPr="004B65A6" w:rsidRDefault="007E51C1"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350B56" w:rsidRPr="004B65A6">
        <w:rPr>
          <w:rFonts w:eastAsia="Tahoma"/>
          <w:color w:val="0D0D0D" w:themeColor="text1" w:themeTint="F2"/>
          <w:szCs w:val="24"/>
        </w:rPr>
        <w:t>)Sosyal Bilimler MYO_ B</w:t>
      </w:r>
      <w:r w:rsidR="00350B56" w:rsidRPr="004B65A6">
        <w:rPr>
          <w:bCs/>
          <w:szCs w:val="24"/>
        </w:rPr>
        <w:t>.3.</w:t>
      </w:r>
      <w:r w:rsidR="00002A81" w:rsidRPr="004B65A6">
        <w:rPr>
          <w:bCs/>
          <w:szCs w:val="24"/>
        </w:rPr>
        <w:t>3_02</w:t>
      </w:r>
      <w:r w:rsidR="00350B56" w:rsidRPr="004B65A6">
        <w:rPr>
          <w:bCs/>
          <w:szCs w:val="24"/>
        </w:rPr>
        <w:t>_</w:t>
      </w:r>
      <w:r w:rsidR="00E17BD4" w:rsidRPr="00E17BD4">
        <w:rPr>
          <w:bCs/>
          <w:szCs w:val="24"/>
        </w:rPr>
        <w:t xml:space="preserve"> </w:t>
      </w:r>
      <w:hyperlink r:id="rId140" w:history="1">
        <w:r w:rsidR="00E17BD4" w:rsidRPr="003725EB">
          <w:rPr>
            <w:rStyle w:val="Kpr"/>
            <w:bCs/>
            <w:szCs w:val="24"/>
          </w:rPr>
          <w:t>Birim Faaliyet Raporu (Yemekhane Alanı)</w:t>
        </w:r>
      </w:hyperlink>
    </w:p>
    <w:p w14:paraId="10910029" w14:textId="77777777" w:rsidR="00002A81" w:rsidRPr="004B65A6" w:rsidRDefault="007E51C1" w:rsidP="004B65A6">
      <w:pPr>
        <w:pStyle w:val="ListeParagraf"/>
        <w:numPr>
          <w:ilvl w:val="0"/>
          <w:numId w:val="5"/>
        </w:numPr>
        <w:ind w:left="284" w:hanging="284"/>
        <w:contextualSpacing w:val="0"/>
        <w:textAlignment w:val="baseline"/>
        <w:rPr>
          <w:bCs/>
          <w:szCs w:val="24"/>
        </w:rPr>
      </w:pPr>
      <w:r>
        <w:rPr>
          <w:rFonts w:eastAsia="Tahoma"/>
          <w:color w:val="0D0D0D" w:themeColor="text1" w:themeTint="F2"/>
          <w:szCs w:val="24"/>
        </w:rPr>
        <w:t>(3</w:t>
      </w:r>
      <w:r w:rsidR="00350B56" w:rsidRPr="004B65A6">
        <w:rPr>
          <w:rFonts w:eastAsia="Tahoma"/>
          <w:color w:val="0D0D0D" w:themeColor="text1" w:themeTint="F2"/>
          <w:szCs w:val="24"/>
        </w:rPr>
        <w:t>)Sosyal Bilimler MYO_ B</w:t>
      </w:r>
      <w:r w:rsidR="00350B56" w:rsidRPr="004B65A6">
        <w:rPr>
          <w:bCs/>
          <w:szCs w:val="24"/>
        </w:rPr>
        <w:t>.3.</w:t>
      </w:r>
      <w:r w:rsidR="00002A81" w:rsidRPr="004B65A6">
        <w:rPr>
          <w:bCs/>
          <w:szCs w:val="24"/>
        </w:rPr>
        <w:t>3_03</w:t>
      </w:r>
      <w:r w:rsidR="00350B56" w:rsidRPr="004B65A6">
        <w:rPr>
          <w:bCs/>
          <w:szCs w:val="24"/>
        </w:rPr>
        <w:t>_</w:t>
      </w:r>
      <w:r w:rsidR="00E17BD4" w:rsidRPr="00E17BD4">
        <w:rPr>
          <w:bCs/>
          <w:szCs w:val="24"/>
        </w:rPr>
        <w:t xml:space="preserve"> </w:t>
      </w:r>
      <w:hyperlink r:id="rId141" w:history="1">
        <w:r w:rsidR="00E17BD4" w:rsidRPr="003725EB">
          <w:rPr>
            <w:rStyle w:val="Kpr"/>
            <w:bCs/>
            <w:szCs w:val="24"/>
          </w:rPr>
          <w:t>Birim Faaliyet Raporu (Kütüphane Kaynakları)</w:t>
        </w:r>
      </w:hyperlink>
    </w:p>
    <w:p w14:paraId="25BFCD6F" w14:textId="77777777" w:rsidR="00002A81" w:rsidRPr="004B65A6" w:rsidRDefault="007E51C1" w:rsidP="004B65A6">
      <w:pPr>
        <w:pStyle w:val="ListeParagraf"/>
        <w:numPr>
          <w:ilvl w:val="0"/>
          <w:numId w:val="5"/>
        </w:numPr>
        <w:ind w:left="284" w:hanging="284"/>
        <w:contextualSpacing w:val="0"/>
        <w:textAlignment w:val="baseline"/>
        <w:rPr>
          <w:bCs/>
          <w:szCs w:val="24"/>
        </w:rPr>
      </w:pPr>
      <w:r w:rsidRPr="00C00597">
        <w:rPr>
          <w:rFonts w:eastAsia="Tahoma"/>
          <w:color w:val="0D0D0D" w:themeColor="text1" w:themeTint="F2"/>
          <w:szCs w:val="24"/>
        </w:rPr>
        <w:t>(3</w:t>
      </w:r>
      <w:r w:rsidR="00002A81" w:rsidRPr="00C00597">
        <w:rPr>
          <w:rFonts w:eastAsia="Tahoma"/>
          <w:color w:val="0D0D0D" w:themeColor="text1" w:themeTint="F2"/>
          <w:szCs w:val="24"/>
        </w:rPr>
        <w:t>)Sosyal Bilimler MYO_ B</w:t>
      </w:r>
      <w:r w:rsidR="00002A81" w:rsidRPr="00C00597">
        <w:rPr>
          <w:bCs/>
          <w:color w:val="0D0D0D" w:themeColor="text1" w:themeTint="F2"/>
          <w:szCs w:val="24"/>
        </w:rPr>
        <w:t>.3.3_04_</w:t>
      </w:r>
      <w:hyperlink r:id="rId142" w:history="1">
        <w:r w:rsidR="00002A81" w:rsidRPr="00C00597">
          <w:rPr>
            <w:rStyle w:val="Kpr"/>
            <w:bCs/>
            <w:szCs w:val="24"/>
          </w:rPr>
          <w:t xml:space="preserve">Microsoft </w:t>
        </w:r>
        <w:proofErr w:type="spellStart"/>
        <w:r w:rsidR="00002A81" w:rsidRPr="00C00597">
          <w:rPr>
            <w:rStyle w:val="Kpr"/>
            <w:bCs/>
            <w:szCs w:val="24"/>
          </w:rPr>
          <w:t>Teams</w:t>
        </w:r>
        <w:proofErr w:type="spellEnd"/>
        <w:r w:rsidR="00002A81" w:rsidRPr="00C00597">
          <w:rPr>
            <w:rStyle w:val="Kpr"/>
            <w:bCs/>
            <w:szCs w:val="24"/>
          </w:rPr>
          <w:t xml:space="preserve"> Giriş</w:t>
        </w:r>
      </w:hyperlink>
      <w:r w:rsidR="00002A81" w:rsidRPr="004B65A6">
        <w:rPr>
          <w:bCs/>
          <w:szCs w:val="24"/>
        </w:rPr>
        <w:t xml:space="preserve"> </w:t>
      </w:r>
    </w:p>
    <w:p w14:paraId="4A38D911" w14:textId="77777777" w:rsidR="00002A81" w:rsidRPr="004B65A6" w:rsidRDefault="00002A81" w:rsidP="004B65A6">
      <w:pPr>
        <w:pStyle w:val="ListeParagraf"/>
        <w:numPr>
          <w:ilvl w:val="0"/>
          <w:numId w:val="5"/>
        </w:numPr>
        <w:ind w:left="284" w:hanging="284"/>
        <w:contextualSpacing w:val="0"/>
        <w:textAlignment w:val="baseline"/>
        <w:rPr>
          <w:bCs/>
          <w:szCs w:val="24"/>
        </w:rPr>
      </w:pPr>
      <w:r w:rsidRPr="004B65A6">
        <w:rPr>
          <w:rFonts w:eastAsia="Tahoma"/>
          <w:color w:val="0D0D0D" w:themeColor="text1" w:themeTint="F2"/>
          <w:szCs w:val="24"/>
        </w:rPr>
        <w:t>(4)Sosyal Bilimler MYO_ B</w:t>
      </w:r>
      <w:r w:rsidRPr="004B65A6">
        <w:rPr>
          <w:bCs/>
          <w:szCs w:val="24"/>
        </w:rPr>
        <w:t>.3.3_05_</w:t>
      </w:r>
      <w:hyperlink r:id="rId143" w:history="1">
        <w:r w:rsidRPr="003725EB">
          <w:rPr>
            <w:rStyle w:val="Kpr"/>
            <w:bCs/>
            <w:szCs w:val="24"/>
          </w:rPr>
          <w:t>Yazı Örneği</w:t>
        </w:r>
      </w:hyperlink>
    </w:p>
    <w:p w14:paraId="01EC2E6E" w14:textId="77777777" w:rsidR="00002A81" w:rsidRPr="004B65A6" w:rsidRDefault="007E51C1" w:rsidP="004B65A6">
      <w:pPr>
        <w:pStyle w:val="ListeParagraf"/>
        <w:numPr>
          <w:ilvl w:val="0"/>
          <w:numId w:val="5"/>
        </w:numPr>
        <w:ind w:left="284" w:hanging="284"/>
        <w:contextualSpacing w:val="0"/>
        <w:textAlignment w:val="baseline"/>
        <w:rPr>
          <w:bCs/>
          <w:szCs w:val="24"/>
        </w:rPr>
      </w:pPr>
      <w:r>
        <w:rPr>
          <w:rFonts w:eastAsia="Tahoma"/>
          <w:color w:val="0D0D0D" w:themeColor="text1" w:themeTint="F2"/>
          <w:szCs w:val="24"/>
        </w:rPr>
        <w:t>(3</w:t>
      </w:r>
      <w:r w:rsidR="00002A81" w:rsidRPr="004B65A6">
        <w:rPr>
          <w:rFonts w:eastAsia="Tahoma"/>
          <w:color w:val="0D0D0D" w:themeColor="text1" w:themeTint="F2"/>
          <w:szCs w:val="24"/>
        </w:rPr>
        <w:t>)Sosyal Bilimler MYO_ B</w:t>
      </w:r>
      <w:r w:rsidR="00002A81" w:rsidRPr="004B65A6">
        <w:rPr>
          <w:bCs/>
          <w:szCs w:val="24"/>
        </w:rPr>
        <w:t>.3.3_06_</w:t>
      </w:r>
      <w:hyperlink r:id="rId144" w:history="1">
        <w:r w:rsidR="00002A81" w:rsidRPr="00C00597">
          <w:rPr>
            <w:rStyle w:val="Kpr"/>
            <w:bCs/>
            <w:szCs w:val="24"/>
          </w:rPr>
          <w:t>UKEY Giriş Linki</w:t>
        </w:r>
      </w:hyperlink>
    </w:p>
    <w:p w14:paraId="5CBDEFDA" w14:textId="77777777" w:rsidR="00347BF2" w:rsidRPr="00C46B52" w:rsidRDefault="00347BF2" w:rsidP="004B65A6">
      <w:pPr>
        <w:pStyle w:val="Balk2"/>
      </w:pPr>
      <w:r w:rsidRPr="00C46B52">
        <w:t xml:space="preserve">B.3.4. Dezavantajlı </w:t>
      </w:r>
      <w:r w:rsidR="004B65A6" w:rsidRPr="00C46B52">
        <w:t>Gruplar</w:t>
      </w:r>
    </w:p>
    <w:p w14:paraId="7DA75962" w14:textId="77777777" w:rsidR="009A0E63" w:rsidRPr="00C46B52" w:rsidRDefault="00485E21" w:rsidP="001B492E">
      <w:pPr>
        <w:rPr>
          <w:rFonts w:eastAsia="Times New Roman"/>
          <w:bCs/>
        </w:rPr>
      </w:pPr>
      <w:r w:rsidRPr="00C46B52">
        <w:t xml:space="preserve">Meslek Yüksekokulumuzda öğrenim gören engelli öğrenciler için engelli rampası, </w:t>
      </w:r>
      <w:r w:rsidR="00F50728" w:rsidRPr="00C46B52">
        <w:t>engelli tuvaletleri ve engellilerin kullanımı için asansör mevcuttur.</w:t>
      </w:r>
      <w:r w:rsidR="009A0E63" w:rsidRPr="00C46B52">
        <w:t xml:space="preserve"> </w:t>
      </w:r>
      <w:r w:rsidR="009A0E63" w:rsidRPr="00C46B52">
        <w:rPr>
          <w:rFonts w:eastAsia="Times New Roman"/>
          <w:bCs/>
        </w:rPr>
        <w:t>Ayrıca sınav dönemlerinde engelli öğrenciler için okuyucu-refakatçi (yedek gözetmen) gözetmenler görevlendirilmektedir.</w:t>
      </w:r>
      <w:r w:rsidR="005559FC" w:rsidRPr="00C46B52">
        <w:rPr>
          <w:rFonts w:eastAsia="Times New Roman"/>
          <w:bCs/>
        </w:rPr>
        <w:t xml:space="preserve"> Ayrıca yapılan çeşitli protokollerle ekonomik durumu kötü olan başarılı öğrencilere burs verilmektedir.</w:t>
      </w:r>
    </w:p>
    <w:p w14:paraId="181CF79F" w14:textId="77777777" w:rsidR="005559FC" w:rsidRPr="00C46B52" w:rsidRDefault="007F7F64" w:rsidP="001B492E">
      <w:pPr>
        <w:rPr>
          <w:rFonts w:ascii="Arial" w:eastAsia="Tahoma" w:hAnsi="Arial" w:cs="Arial"/>
          <w:b/>
          <w:color w:val="0D0D0D" w:themeColor="text1" w:themeTint="F2"/>
          <w:szCs w:val="24"/>
        </w:rPr>
      </w:pPr>
      <w:r w:rsidRPr="004B65A6">
        <w:rPr>
          <w:rFonts w:eastAsia="Tahoma"/>
          <w:b/>
          <w:i/>
          <w:color w:val="0D0D0D" w:themeColor="text1" w:themeTint="F2"/>
          <w:szCs w:val="24"/>
          <w:u w:val="single"/>
        </w:rPr>
        <w:t>Olgunluk Düzeyi:</w:t>
      </w:r>
      <w:r w:rsidR="005559FC" w:rsidRPr="00C46B52">
        <w:rPr>
          <w:rFonts w:ascii="Arial" w:eastAsia="Tahoma" w:hAnsi="Arial" w:cs="Arial"/>
          <w:b/>
          <w:color w:val="0D0D0D" w:themeColor="text1" w:themeTint="F2"/>
          <w:szCs w:val="24"/>
        </w:rPr>
        <w:t xml:space="preserve"> </w:t>
      </w:r>
      <w:r w:rsidR="001E6596" w:rsidRPr="001E6596">
        <w:t>Dezavantajlı grupların eğitim olanaklarına erişimine ilişkin uygulamalar yürütülmektedir.</w:t>
      </w:r>
    </w:p>
    <w:p w14:paraId="2A543B59" w14:textId="77777777" w:rsidR="000F76D0" w:rsidRPr="00C46B52" w:rsidRDefault="000F76D0" w:rsidP="004B65A6">
      <w:pPr>
        <w:pStyle w:val="Balk3"/>
        <w:rPr>
          <w:rFonts w:eastAsia="Tahoma"/>
        </w:rPr>
      </w:pPr>
      <w:r w:rsidRPr="00C46B52">
        <w:rPr>
          <w:rFonts w:eastAsia="Tahoma"/>
        </w:rPr>
        <w:t>Kanıtlar:</w:t>
      </w:r>
    </w:p>
    <w:p w14:paraId="7C757BBA" w14:textId="77777777" w:rsidR="000F76D0" w:rsidRPr="004B65A6" w:rsidRDefault="005559FC"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(3)Sosyal Bilimler MYO_ B</w:t>
      </w:r>
      <w:r w:rsidRPr="004B65A6">
        <w:rPr>
          <w:bCs/>
          <w:szCs w:val="24"/>
        </w:rPr>
        <w:t>.3.4_01_</w:t>
      </w:r>
      <w:hyperlink r:id="rId145" w:history="1">
        <w:r w:rsidRPr="003725EB">
          <w:rPr>
            <w:rStyle w:val="Kpr"/>
            <w:bCs/>
            <w:szCs w:val="24"/>
          </w:rPr>
          <w:t>Protokol Örnekleri</w:t>
        </w:r>
      </w:hyperlink>
    </w:p>
    <w:p w14:paraId="421889D4" w14:textId="77777777" w:rsidR="005559FC" w:rsidRPr="004B65A6" w:rsidRDefault="005559FC"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(3)Sosyal Bilimler MYO_ B</w:t>
      </w:r>
      <w:r w:rsidR="008B221C">
        <w:rPr>
          <w:bCs/>
          <w:szCs w:val="24"/>
        </w:rPr>
        <w:t>.3.4_02</w:t>
      </w:r>
      <w:r w:rsidRPr="004B65A6">
        <w:rPr>
          <w:bCs/>
          <w:szCs w:val="24"/>
        </w:rPr>
        <w:t>_</w:t>
      </w:r>
      <w:hyperlink r:id="rId146" w:history="1">
        <w:r w:rsidRPr="003725EB">
          <w:rPr>
            <w:rStyle w:val="Kpr"/>
            <w:bCs/>
            <w:szCs w:val="24"/>
          </w:rPr>
          <w:t>Sınav Programı</w:t>
        </w:r>
      </w:hyperlink>
    </w:p>
    <w:p w14:paraId="426C5C36" w14:textId="77777777" w:rsidR="00347BF2" w:rsidRPr="00C46B52" w:rsidRDefault="00347BF2" w:rsidP="004B65A6">
      <w:pPr>
        <w:pStyle w:val="Balk2"/>
      </w:pPr>
      <w:r w:rsidRPr="00C46B52">
        <w:lastRenderedPageBreak/>
        <w:t xml:space="preserve">B.3.5. Sosyal, </w:t>
      </w:r>
      <w:r w:rsidR="004B65A6" w:rsidRPr="00C46B52">
        <w:t>Kültürel, Sportif Faaliyetler</w:t>
      </w:r>
    </w:p>
    <w:p w14:paraId="521A676C" w14:textId="77777777" w:rsidR="009A0E63" w:rsidRPr="00C46B52" w:rsidRDefault="009A0E63" w:rsidP="001B492E">
      <w:r w:rsidRPr="00C46B52">
        <w:t>Öğrencilerin sosyal, kültürel ve mesleki gelişimlerine yönelik Birim bünyesinde öğrenci topluluğu bulunmaktadır. Birim bünyesindeki topluluklar kendi alanlarında, teknik amaçlı ve sosyal geziler, paneller, konferanslar, söyleşiler, kültürel ve sanatsal etkinlikler gerçekleştirerek yaratılan sosyal ortamı paylaşmayı ve iş hayatını öğrencilik yıllarında tanıma olanağını bulmaktadırlar.</w:t>
      </w:r>
      <w:r w:rsidR="00684AE8" w:rsidRPr="00C46B52">
        <w:t xml:space="preserve"> Meslek Yüksekokulumuzun değişik programlarından öğrencilerin katılımıyla kurulan voleybol takımı üniversitemizin düzenlemiş olduğu voleybol turnuvasında üçüncü olmuştur. </w:t>
      </w:r>
    </w:p>
    <w:p w14:paraId="59FE71F9" w14:textId="77777777" w:rsidR="007F7F64" w:rsidRPr="00C46B52" w:rsidRDefault="007F7F64" w:rsidP="001B492E">
      <w:r w:rsidRPr="002C198B">
        <w:rPr>
          <w:rFonts w:eastAsia="Tahoma"/>
          <w:b/>
          <w:i/>
          <w:color w:val="0D0D0D" w:themeColor="text1" w:themeTint="F2"/>
          <w:u w:val="single"/>
        </w:rPr>
        <w:t>Olgunluk Düzeyi:</w:t>
      </w:r>
      <w:r w:rsidR="00684AE8" w:rsidRPr="00C46B52">
        <w:t xml:space="preserve"> </w:t>
      </w:r>
      <w:r w:rsidR="00372674" w:rsidRPr="00372674">
        <w:t>Sosyal, kültürel ve sportif faaliyet olanaklarının yaratılmasına ilişkin planlamalar bulunmaktadır.</w:t>
      </w:r>
    </w:p>
    <w:p w14:paraId="11675233" w14:textId="77777777" w:rsidR="000F76D0" w:rsidRPr="00C46B52" w:rsidRDefault="000F76D0" w:rsidP="004B65A6">
      <w:pPr>
        <w:pStyle w:val="Balk3"/>
        <w:rPr>
          <w:rFonts w:eastAsia="Tahoma"/>
        </w:rPr>
      </w:pPr>
      <w:r w:rsidRPr="00C46B52">
        <w:rPr>
          <w:rFonts w:eastAsia="Tahoma"/>
        </w:rPr>
        <w:t>Kanıtlar:</w:t>
      </w:r>
    </w:p>
    <w:p w14:paraId="43C921DA" w14:textId="77777777" w:rsidR="00684AE8" w:rsidRPr="004B65A6" w:rsidRDefault="00AB31AF"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 xml:space="preserve"> </w:t>
      </w:r>
      <w:r w:rsidR="00372674">
        <w:rPr>
          <w:rFonts w:eastAsia="Tahoma"/>
          <w:color w:val="0D0D0D" w:themeColor="text1" w:themeTint="F2"/>
          <w:szCs w:val="24"/>
        </w:rPr>
        <w:t>(2</w:t>
      </w:r>
      <w:r w:rsidR="00684AE8" w:rsidRPr="004B65A6">
        <w:rPr>
          <w:rFonts w:eastAsia="Tahoma"/>
          <w:color w:val="0D0D0D" w:themeColor="text1" w:themeTint="F2"/>
          <w:szCs w:val="24"/>
        </w:rPr>
        <w:t>)Sosyal Bilimler MYO_ B</w:t>
      </w:r>
      <w:r w:rsidR="00A80D86">
        <w:rPr>
          <w:bCs/>
          <w:szCs w:val="24"/>
        </w:rPr>
        <w:t>.3.5_01</w:t>
      </w:r>
      <w:r w:rsidR="00684AE8" w:rsidRPr="004B65A6">
        <w:rPr>
          <w:bCs/>
          <w:szCs w:val="24"/>
        </w:rPr>
        <w:t>_</w:t>
      </w:r>
      <w:hyperlink r:id="rId147" w:history="1">
        <w:r w:rsidR="00684AE8" w:rsidRPr="006E7BEA">
          <w:rPr>
            <w:rStyle w:val="Kpr"/>
            <w:bCs/>
            <w:szCs w:val="24"/>
          </w:rPr>
          <w:t>Kupa Fotoğrafı</w:t>
        </w:r>
      </w:hyperlink>
    </w:p>
    <w:p w14:paraId="1624924C" w14:textId="77777777" w:rsidR="00347BF2" w:rsidRPr="00C46B52" w:rsidRDefault="00347BF2" w:rsidP="004B65A6">
      <w:pPr>
        <w:pStyle w:val="Balk1"/>
      </w:pPr>
      <w:r w:rsidRPr="00C46B52">
        <w:t xml:space="preserve">B.4. </w:t>
      </w:r>
      <w:r w:rsidR="00AF7A88" w:rsidRPr="00C46B52">
        <w:t>Öğretim Kadrosu</w:t>
      </w:r>
    </w:p>
    <w:p w14:paraId="140D28E1" w14:textId="77777777" w:rsidR="00347BF2" w:rsidRPr="00C46B52" w:rsidRDefault="00347BF2" w:rsidP="004B65A6">
      <w:pPr>
        <w:pStyle w:val="Balk2"/>
      </w:pPr>
      <w:r w:rsidRPr="00C46B52">
        <w:t>B.4.1. Ata</w:t>
      </w:r>
      <w:r w:rsidR="00684AE8" w:rsidRPr="00C46B52">
        <w:t xml:space="preserve">ma, </w:t>
      </w:r>
      <w:r w:rsidR="004B65A6" w:rsidRPr="00C46B52">
        <w:t xml:space="preserve">Yükseltme </w:t>
      </w:r>
      <w:r w:rsidR="00684AE8" w:rsidRPr="00C46B52">
        <w:t xml:space="preserve">ve </w:t>
      </w:r>
      <w:r w:rsidR="004B65A6" w:rsidRPr="00C46B52">
        <w:t>Görevlendirme Kriterleri</w:t>
      </w:r>
    </w:p>
    <w:p w14:paraId="57E60D37" w14:textId="77777777" w:rsidR="0007543F" w:rsidRPr="00C46B52" w:rsidRDefault="0007543F" w:rsidP="001B492E">
      <w:r w:rsidRPr="00C46B52">
        <w:t>Meslek Yüksekokulu Bölüm Başkanlıklarından gelen talep üzerine eğitim-öğretim kadrosu için Rektörlük makamından kadro talebinde bulunulmaktadır. Rektörlük onayını takiben ilgili kanun maddeleri kapsamında işe alınma, atanma ve yükseltilme ile ilgili süreçler yürütülmektedir. Bölümlere belirli niteliklere sahip akademik personel alımını sağlamak amacıyla işe alma, atanma süreçlerini ayrıntılı olarak tanımlayan “Öğretim Üyesi Dışındaki Öğretim Elemanı Kadrolarına Yapılacak Atamalarda Uygulanacak Merkezi Sınav İle Giriş Sınavlarına İlişkin Usul ve Esaslar Hakkında Yönetmelik” ve “Bursa Uludağ Üniversitesi Öğretim Üyeliğine Yükseltilme Ve Atanma Kriterleri 2023” uygulanmaktadır.</w:t>
      </w:r>
    </w:p>
    <w:p w14:paraId="2F95C9C7" w14:textId="77777777" w:rsidR="0007543F" w:rsidRPr="00C46B52" w:rsidRDefault="0007543F" w:rsidP="001B492E">
      <w:r w:rsidRPr="00C46B52">
        <w:t>Üniversitemiz Öğretim Üyeliğine Yükseltilme ve Atanma Kriterleri (2023) doğrultusunda Profesör, Doçent ve Doktor Öğretim Üyesi k</w:t>
      </w:r>
      <w:r w:rsidR="00D94332" w:rsidRPr="00C46B52">
        <w:t xml:space="preserve">adrolarına başvuracak adaylar başvurularını Rektörlüğün duyurusu doğrultusunda </w:t>
      </w:r>
      <w:r w:rsidRPr="00C46B52">
        <w:t xml:space="preserve">BUAKBİS (Bursa Uludağ Üniversitesi Akademik Bilgi Sistemi) üzerinden </w:t>
      </w:r>
      <w:r w:rsidR="00D94332" w:rsidRPr="00C46B52">
        <w:t>gerçekleştirmektedir.</w:t>
      </w:r>
      <w:r w:rsidRPr="00C46B52">
        <w:t xml:space="preserve"> Meslek Yüksekokulu</w:t>
      </w:r>
      <w:r w:rsidR="00D94332" w:rsidRPr="00C46B52">
        <w:t>muz</w:t>
      </w:r>
      <w:r w:rsidRPr="00C46B52">
        <w:t xml:space="preserve"> Öğretim Üyesi kadrolarına başvuran adayların, başvuruları programın ilişkili olduğu Fakülte Kriter Komisy</w:t>
      </w:r>
      <w:r w:rsidR="00D94332" w:rsidRPr="00C46B52">
        <w:t>onu tarafından değerlendirilerek</w:t>
      </w:r>
      <w:r w:rsidRPr="00C46B52">
        <w:t xml:space="preserve">, Akademik Kadro Talep Toplama Formu ile birlikte </w:t>
      </w:r>
      <w:r w:rsidR="00D94332" w:rsidRPr="00C46B52">
        <w:t xml:space="preserve">Rektörlüğümüze onayına gönderilmektedir. </w:t>
      </w:r>
    </w:p>
    <w:p w14:paraId="206AA61F" w14:textId="77777777" w:rsidR="00E371E4" w:rsidRPr="00C46B52" w:rsidRDefault="00E371E4" w:rsidP="001B492E">
      <w:r w:rsidRPr="00C46B52">
        <w:t>Üni</w:t>
      </w:r>
      <w:r w:rsidR="00BF4370" w:rsidRPr="00C46B52">
        <w:t xml:space="preserve">versitemizce belirli dönemlerde, idari personel için </w:t>
      </w:r>
      <w:hyperlink r:id="rId148" w:history="1">
        <w:r w:rsidR="00BF4370" w:rsidRPr="00C46B52">
          <w:rPr>
            <w:rStyle w:val="Kpr"/>
          </w:rPr>
          <w:t xml:space="preserve">“Yükseköğretim Üst Kuruluşları ile Yükseköğretim Kurumları Personeli Görevde Yükselme ve </w:t>
        </w:r>
        <w:proofErr w:type="spellStart"/>
        <w:r w:rsidR="00BF4370" w:rsidRPr="00C46B52">
          <w:rPr>
            <w:rStyle w:val="Kpr"/>
          </w:rPr>
          <w:t>Ünvan</w:t>
        </w:r>
        <w:proofErr w:type="spellEnd"/>
        <w:r w:rsidR="00BF4370" w:rsidRPr="00C46B52">
          <w:rPr>
            <w:rStyle w:val="Kpr"/>
          </w:rPr>
          <w:t xml:space="preserve"> Değişikliği Yönetmeliği”</w:t>
        </w:r>
      </w:hyperlink>
      <w:r w:rsidR="00BF4370" w:rsidRPr="00C46B52">
        <w:t xml:space="preserve"> hükümleri uyarınca Görevde Yükselme ve </w:t>
      </w:r>
      <w:proofErr w:type="spellStart"/>
      <w:r w:rsidR="00BF4370" w:rsidRPr="00C46B52">
        <w:t>Ünvan</w:t>
      </w:r>
      <w:proofErr w:type="spellEnd"/>
      <w:r w:rsidR="00BF4370" w:rsidRPr="00C46B52">
        <w:t xml:space="preserve"> Değişikliği Sınavları </w:t>
      </w:r>
      <w:r w:rsidRPr="00C46B52">
        <w:t xml:space="preserve">yapılmaktadır.  2024 yılında yapılan sınav sonucunda iki personelimiz sınavı kazanarak Şef unvanını almışlardır. </w:t>
      </w:r>
    </w:p>
    <w:p w14:paraId="3673AA09" w14:textId="77777777" w:rsidR="00F451B0" w:rsidRPr="00C46B52" w:rsidRDefault="00F451B0" w:rsidP="001B492E">
      <w:r w:rsidRPr="00C46B52">
        <w:t>Meslek Yüksekokulumuz programlarında görevli öğretim elamanlarının ders yükü yoğunluğuna göre 2547 sayılı kanunun 31. ve 40/a maddelerine göre üniversitemiz içinden veya dışından görevlendirmeler de yapılmaktadır. Aynı şekilde, ders yükü yoğun olmayan öğretim elemanlarımız üniversite içinde veya dışında 2547 sayılı kanunun ilgili maddelerine göre görevlendirilmektedirler.</w:t>
      </w:r>
    </w:p>
    <w:p w14:paraId="0E4EECA5" w14:textId="77777777" w:rsidR="007F7F64" w:rsidRPr="00C46B52" w:rsidRDefault="007F7F64" w:rsidP="001B492E">
      <w:r w:rsidRPr="004B65A6">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BF4370" w:rsidRPr="00C46B52">
        <w:t xml:space="preserve">Atama, yükseltme ve görevlendirme uygulamalarının sonuçları izlenmekte ve izlem sonuçları değerlendirilerek önlemler alınmaktadır. </w:t>
      </w:r>
    </w:p>
    <w:p w14:paraId="04D93376" w14:textId="77777777" w:rsidR="000F76D0" w:rsidRPr="00C46B52" w:rsidRDefault="000F76D0" w:rsidP="004B65A6">
      <w:pPr>
        <w:pStyle w:val="Balk3"/>
        <w:rPr>
          <w:rFonts w:eastAsia="Tahoma"/>
        </w:rPr>
      </w:pPr>
      <w:r w:rsidRPr="00C46B52">
        <w:rPr>
          <w:rFonts w:eastAsia="Tahoma"/>
        </w:rPr>
        <w:t>Kanıtlar:</w:t>
      </w:r>
    </w:p>
    <w:p w14:paraId="1B97EE37" w14:textId="6576CC18" w:rsidR="000F76D0" w:rsidRPr="004B65A6" w:rsidRDefault="00E371E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(4)Sosyal Bilimler MYO_ B</w:t>
      </w:r>
      <w:r w:rsidR="00E861F4">
        <w:rPr>
          <w:bCs/>
          <w:szCs w:val="24"/>
        </w:rPr>
        <w:t>.4.1_01_</w:t>
      </w:r>
      <w:hyperlink r:id="rId149" w:history="1">
        <w:r w:rsidR="00D94332" w:rsidRPr="00FE0801">
          <w:rPr>
            <w:rStyle w:val="Kpr"/>
          </w:rPr>
          <w:t>Ak</w:t>
        </w:r>
        <w:r w:rsidR="00AB31AF" w:rsidRPr="00FE0801">
          <w:rPr>
            <w:rStyle w:val="Kpr"/>
          </w:rPr>
          <w:t>ademik K</w:t>
        </w:r>
        <w:r w:rsidR="00AB31AF" w:rsidRPr="00FE0801">
          <w:rPr>
            <w:rStyle w:val="Kpr"/>
          </w:rPr>
          <w:t>a</w:t>
        </w:r>
        <w:r w:rsidR="00AB31AF" w:rsidRPr="00FE0801">
          <w:rPr>
            <w:rStyle w:val="Kpr"/>
          </w:rPr>
          <w:t>dro Talep Toplama Form Örneği</w:t>
        </w:r>
      </w:hyperlink>
    </w:p>
    <w:p w14:paraId="2E9A7E3C" w14:textId="77777777" w:rsidR="00E371E4" w:rsidRPr="004B65A6" w:rsidRDefault="00E371E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lastRenderedPageBreak/>
        <w:t>(4)Sosyal Bilimler MYO_ B</w:t>
      </w:r>
      <w:r w:rsidRPr="004B65A6">
        <w:rPr>
          <w:bCs/>
          <w:szCs w:val="24"/>
        </w:rPr>
        <w:t>.4.1_02_</w:t>
      </w:r>
      <w:hyperlink r:id="rId150" w:history="1">
        <w:r w:rsidRPr="00AB31AF">
          <w:rPr>
            <w:rStyle w:val="Kpr"/>
          </w:rPr>
          <w:t>Bursa Uludağ Üniversitesi Öğretim Üyeliğine Yükseltilme Ve Atanma Kriterleri 2023</w:t>
        </w:r>
      </w:hyperlink>
    </w:p>
    <w:p w14:paraId="77E99DDC" w14:textId="70E330F3" w:rsidR="00E371E4" w:rsidRPr="004B65A6" w:rsidRDefault="00E371E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(4)Sosyal Bilimler MYO_ B</w:t>
      </w:r>
      <w:r w:rsidRPr="004B65A6">
        <w:rPr>
          <w:bCs/>
          <w:szCs w:val="24"/>
        </w:rPr>
        <w:t>.4.1_03_</w:t>
      </w:r>
      <w:hyperlink r:id="rId151" w:history="1">
        <w:r w:rsidRPr="00FE0801">
          <w:rPr>
            <w:rStyle w:val="Kpr"/>
            <w:bCs/>
            <w:szCs w:val="24"/>
          </w:rPr>
          <w:t>Rektörlük Kadro Tale</w:t>
        </w:r>
        <w:r w:rsidRPr="00FE0801">
          <w:rPr>
            <w:rStyle w:val="Kpr"/>
            <w:bCs/>
            <w:szCs w:val="24"/>
          </w:rPr>
          <w:t>p</w:t>
        </w:r>
        <w:r w:rsidRPr="00FE0801">
          <w:rPr>
            <w:rStyle w:val="Kpr"/>
            <w:bCs/>
            <w:szCs w:val="24"/>
          </w:rPr>
          <w:t xml:space="preserve"> Yazısı</w:t>
        </w:r>
      </w:hyperlink>
    </w:p>
    <w:p w14:paraId="5859E77F" w14:textId="513E20C7" w:rsidR="00E371E4" w:rsidRPr="004B65A6" w:rsidRDefault="00E371E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(4)Sosyal Bilimler MYO_ B</w:t>
      </w:r>
      <w:r w:rsidRPr="004B65A6">
        <w:rPr>
          <w:bCs/>
          <w:szCs w:val="24"/>
        </w:rPr>
        <w:t>.4.1_04_</w:t>
      </w:r>
      <w:hyperlink r:id="rId152" w:history="1">
        <w:r w:rsidRPr="00FE0801">
          <w:rPr>
            <w:rStyle w:val="Kpr"/>
            <w:bCs/>
            <w:szCs w:val="24"/>
          </w:rPr>
          <w:t xml:space="preserve">Şef Atama </w:t>
        </w:r>
        <w:r w:rsidR="00AB31AF" w:rsidRPr="00FE0801">
          <w:rPr>
            <w:rStyle w:val="Kpr"/>
            <w:bCs/>
            <w:szCs w:val="24"/>
          </w:rPr>
          <w:t>Y</w:t>
        </w:r>
        <w:r w:rsidR="00AB31AF" w:rsidRPr="00FE0801">
          <w:rPr>
            <w:rStyle w:val="Kpr"/>
            <w:bCs/>
            <w:szCs w:val="24"/>
          </w:rPr>
          <w:t>azısı</w:t>
        </w:r>
      </w:hyperlink>
    </w:p>
    <w:p w14:paraId="0C12E69B" w14:textId="212842D2" w:rsidR="00BF4370" w:rsidRPr="004B65A6" w:rsidRDefault="00E371E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(4)Sosyal Bilimler MYO_ B</w:t>
      </w:r>
      <w:r w:rsidRPr="004B65A6">
        <w:rPr>
          <w:bCs/>
          <w:szCs w:val="24"/>
        </w:rPr>
        <w:t>.4.1_05_</w:t>
      </w:r>
      <w:hyperlink r:id="rId153" w:history="1">
        <w:r w:rsidR="00F451B0" w:rsidRPr="00FE0801">
          <w:rPr>
            <w:rStyle w:val="Kpr"/>
            <w:bCs/>
            <w:szCs w:val="24"/>
          </w:rPr>
          <w:t>Görevlendirme Yazı Ör</w:t>
        </w:r>
        <w:bookmarkStart w:id="0" w:name="_GoBack"/>
        <w:bookmarkEnd w:id="0"/>
        <w:r w:rsidR="00F451B0" w:rsidRPr="00FE0801">
          <w:rPr>
            <w:rStyle w:val="Kpr"/>
            <w:bCs/>
            <w:szCs w:val="24"/>
          </w:rPr>
          <w:t>n</w:t>
        </w:r>
        <w:r w:rsidR="00F451B0" w:rsidRPr="00FE0801">
          <w:rPr>
            <w:rStyle w:val="Kpr"/>
            <w:bCs/>
            <w:szCs w:val="24"/>
          </w:rPr>
          <w:t>ekleri</w:t>
        </w:r>
      </w:hyperlink>
    </w:p>
    <w:p w14:paraId="4C257843" w14:textId="77777777" w:rsidR="00BF4370" w:rsidRPr="004B65A6" w:rsidRDefault="00BF4370"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(4)Sosyal Bilimler MYO_ B</w:t>
      </w:r>
      <w:r w:rsidRPr="004B65A6">
        <w:rPr>
          <w:bCs/>
          <w:szCs w:val="24"/>
        </w:rPr>
        <w:t>.4.1</w:t>
      </w:r>
      <w:r w:rsidR="00AB31AF">
        <w:rPr>
          <w:bCs/>
          <w:szCs w:val="24"/>
        </w:rPr>
        <w:t>_06_</w:t>
      </w:r>
      <w:hyperlink r:id="rId154" w:history="1">
        <w:r w:rsidRPr="00AB31AF">
          <w:rPr>
            <w:rStyle w:val="Kpr"/>
            <w:bCs/>
            <w:szCs w:val="24"/>
          </w:rPr>
          <w:t xml:space="preserve">Yükseköğretim Üst Kuruluşları ile Yükseköğretim Kurumları Personeli Görevde Yükselme ve </w:t>
        </w:r>
        <w:proofErr w:type="spellStart"/>
        <w:r w:rsidRPr="00AB31AF">
          <w:rPr>
            <w:rStyle w:val="Kpr"/>
            <w:bCs/>
            <w:szCs w:val="24"/>
          </w:rPr>
          <w:t>Ünvan</w:t>
        </w:r>
        <w:proofErr w:type="spellEnd"/>
        <w:r w:rsidRPr="00AB31AF">
          <w:rPr>
            <w:rStyle w:val="Kpr"/>
            <w:bCs/>
            <w:szCs w:val="24"/>
          </w:rPr>
          <w:t xml:space="preserve"> Değişikliği Yönetmeliği</w:t>
        </w:r>
      </w:hyperlink>
    </w:p>
    <w:p w14:paraId="548385C5" w14:textId="77777777" w:rsidR="00347BF2" w:rsidRPr="00C46B52" w:rsidRDefault="00347BF2" w:rsidP="004B65A6">
      <w:pPr>
        <w:pStyle w:val="Balk2"/>
      </w:pPr>
      <w:r w:rsidRPr="00C46B52">
        <w:t xml:space="preserve">B.4.2. Öğretim </w:t>
      </w:r>
      <w:r w:rsidR="004B65A6" w:rsidRPr="00C46B52">
        <w:t xml:space="preserve">Yetkinlikleri </w:t>
      </w:r>
      <w:r w:rsidRPr="00C46B52">
        <w:t xml:space="preserve">ve </w:t>
      </w:r>
      <w:r w:rsidR="004B65A6" w:rsidRPr="00C46B52">
        <w:t>Gelişimi</w:t>
      </w:r>
    </w:p>
    <w:p w14:paraId="54AFB1D4" w14:textId="77777777" w:rsidR="00BF4370" w:rsidRPr="00C46B52" w:rsidRDefault="00BF4370" w:rsidP="001B492E">
      <w:r w:rsidRPr="00C46B52">
        <w:t>Personelin verimliliği açısından, işlerin gerektirdiği eğitim ihtiyaçlarının belirlenmesi ve ihtiyaçlara uygun hizmet içi eğitimin verilmesi gerekmektedir. Bu bağlamda, Personel Daire Başkanlığı Eğitim Şube Müdürlüğü tarafından akademik ve idari personelin mesleki ve sosyal yetkinliklerini geliştirmeye yönelik hizmet içi yüz yüze veya çevrimiçi eğitim uygulamaları düzenlenmektedir.</w:t>
      </w:r>
    </w:p>
    <w:p w14:paraId="7345F4FE" w14:textId="77777777" w:rsidR="00BF4370" w:rsidRPr="00C46B52" w:rsidRDefault="00BF4370" w:rsidP="001B492E">
      <w:pPr>
        <w:rPr>
          <w:rFonts w:eastAsia="Times New Roman"/>
          <w:bCs/>
        </w:rPr>
      </w:pPr>
      <w:r w:rsidRPr="00C46B52">
        <w:rPr>
          <w:rFonts w:eastAsia="Times New Roman"/>
          <w:bCs/>
        </w:rPr>
        <w:t xml:space="preserve">Kurum bünyesindeki bölümlerde Eğitim-Öğretim faaliyetleri, </w:t>
      </w:r>
      <w:r w:rsidRPr="00C46B52">
        <w:t>yurt içi ve yurt dışındaki üniversitelerde farklı konularda ihtisas yapmış</w:t>
      </w:r>
      <w:r w:rsidRPr="00C46B52">
        <w:rPr>
          <w:rFonts w:eastAsia="Times New Roman"/>
          <w:bCs/>
        </w:rPr>
        <w:t xml:space="preserve"> alanlarında yetkin olan öğretim elamanları görev yapm</w:t>
      </w:r>
      <w:r w:rsidR="003B5CFB" w:rsidRPr="00C46B52">
        <w:rPr>
          <w:rFonts w:eastAsia="Times New Roman"/>
          <w:bCs/>
        </w:rPr>
        <w:t>aktadır.</w:t>
      </w:r>
    </w:p>
    <w:p w14:paraId="5DD4B274" w14:textId="77777777" w:rsidR="00122089" w:rsidRPr="00C46B52" w:rsidRDefault="00122089" w:rsidP="001B492E">
      <w:r w:rsidRPr="00C46B52">
        <w:t>Her dönem (güz ve bahar) yapılan Ders Değerlendirme Anketleri ile öğrencilerden öğretim elemanları ile ilgili geri dönüşler alınarak değerlendirilmektedir.</w:t>
      </w:r>
      <w:r w:rsidR="00721F2D" w:rsidRPr="00C46B52">
        <w:t xml:space="preserve"> </w:t>
      </w:r>
      <w:r w:rsidR="00E01E19" w:rsidRPr="00C46B52">
        <w:t xml:space="preserve">Aralık ayı sonu itibari ile tüm öğretim elemanlarından yıl içinde yaptıkları çalışmaları gösteren bilgiler istenerek performansları ölçülmekte ve ilgili yılın faaliyet raporunda bu yayın/çalışmalar belirtilmektedir. </w:t>
      </w:r>
      <w:r w:rsidR="00721F2D" w:rsidRPr="00C46B52">
        <w:t xml:space="preserve"> </w:t>
      </w:r>
    </w:p>
    <w:p w14:paraId="43CEE17C" w14:textId="77777777" w:rsidR="00BF4370" w:rsidRPr="00C46B52" w:rsidRDefault="00BF4370" w:rsidP="004B65A6">
      <w:pPr>
        <w:jc w:val="center"/>
      </w:pPr>
      <w:r w:rsidRPr="00C46B52">
        <w:t>2024 Yılı Birim Akademik Personel Sayıları</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016"/>
      </w:tblGrid>
      <w:tr w:rsidR="00BF4370" w:rsidRPr="00C46B52" w14:paraId="58E20569" w14:textId="77777777" w:rsidTr="004A3493">
        <w:trPr>
          <w:trHeight w:val="381"/>
          <w:jc w:val="center"/>
        </w:trPr>
        <w:tc>
          <w:tcPr>
            <w:tcW w:w="1814" w:type="dxa"/>
            <w:shd w:val="pct25" w:color="auto" w:fill="auto"/>
            <w:vAlign w:val="center"/>
          </w:tcPr>
          <w:p w14:paraId="72AD279D" w14:textId="77777777" w:rsidR="00BF4370" w:rsidRPr="00C46B52" w:rsidRDefault="00BF4370" w:rsidP="004A3493">
            <w:pPr>
              <w:rPr>
                <w:b/>
                <w:lang w:eastAsia="ko-KR"/>
              </w:rPr>
            </w:pPr>
            <w:r w:rsidRPr="00C46B52">
              <w:rPr>
                <w:b/>
                <w:lang w:eastAsia="ko-KR"/>
              </w:rPr>
              <w:t>Unvan</w:t>
            </w:r>
          </w:p>
        </w:tc>
        <w:tc>
          <w:tcPr>
            <w:tcW w:w="1016" w:type="dxa"/>
            <w:shd w:val="pct25" w:color="auto" w:fill="auto"/>
            <w:vAlign w:val="center"/>
          </w:tcPr>
          <w:p w14:paraId="77D59C81" w14:textId="77777777" w:rsidR="00BF4370" w:rsidRPr="00C46B52" w:rsidRDefault="00BF4370" w:rsidP="004A3493">
            <w:pPr>
              <w:rPr>
                <w:b/>
                <w:lang w:eastAsia="ko-KR"/>
              </w:rPr>
            </w:pPr>
            <w:r w:rsidRPr="00C46B52">
              <w:rPr>
                <w:b/>
                <w:lang w:eastAsia="ko-KR"/>
              </w:rPr>
              <w:t>Sayı</w:t>
            </w:r>
          </w:p>
        </w:tc>
      </w:tr>
      <w:tr w:rsidR="00BF4370" w:rsidRPr="00C46B52" w14:paraId="7E001E94" w14:textId="77777777" w:rsidTr="004A3493">
        <w:trPr>
          <w:trHeight w:val="306"/>
          <w:jc w:val="center"/>
        </w:trPr>
        <w:tc>
          <w:tcPr>
            <w:tcW w:w="1814" w:type="dxa"/>
            <w:shd w:val="clear" w:color="auto" w:fill="auto"/>
            <w:vAlign w:val="center"/>
          </w:tcPr>
          <w:p w14:paraId="71F6736B" w14:textId="77777777" w:rsidR="00BF4370" w:rsidRPr="00C46B52" w:rsidRDefault="00BF4370" w:rsidP="004A3493">
            <w:pPr>
              <w:rPr>
                <w:lang w:eastAsia="ko-KR"/>
              </w:rPr>
            </w:pPr>
            <w:r w:rsidRPr="00C46B52">
              <w:rPr>
                <w:lang w:eastAsia="ko-KR"/>
              </w:rPr>
              <w:t>Profesör</w:t>
            </w:r>
          </w:p>
        </w:tc>
        <w:tc>
          <w:tcPr>
            <w:tcW w:w="1016" w:type="dxa"/>
            <w:shd w:val="clear" w:color="auto" w:fill="auto"/>
            <w:vAlign w:val="center"/>
          </w:tcPr>
          <w:p w14:paraId="16B6CDC1" w14:textId="77777777" w:rsidR="00BF4370" w:rsidRPr="00C46B52" w:rsidRDefault="00BF4370" w:rsidP="004A3493">
            <w:pPr>
              <w:rPr>
                <w:lang w:eastAsia="ko-KR"/>
              </w:rPr>
            </w:pPr>
            <w:r w:rsidRPr="00C46B52">
              <w:t>3</w:t>
            </w:r>
          </w:p>
        </w:tc>
      </w:tr>
      <w:tr w:rsidR="00BF4370" w:rsidRPr="00C46B52" w14:paraId="3FB77E83" w14:textId="77777777" w:rsidTr="004A3493">
        <w:trPr>
          <w:trHeight w:val="306"/>
          <w:jc w:val="center"/>
        </w:trPr>
        <w:tc>
          <w:tcPr>
            <w:tcW w:w="1814" w:type="dxa"/>
            <w:shd w:val="clear" w:color="auto" w:fill="auto"/>
            <w:vAlign w:val="center"/>
          </w:tcPr>
          <w:p w14:paraId="65A2202E" w14:textId="77777777" w:rsidR="00BF4370" w:rsidRPr="00C46B52" w:rsidRDefault="00BF4370" w:rsidP="004A3493">
            <w:pPr>
              <w:rPr>
                <w:lang w:eastAsia="ko-KR"/>
              </w:rPr>
            </w:pPr>
            <w:r w:rsidRPr="00C46B52">
              <w:rPr>
                <w:lang w:eastAsia="ko-KR"/>
              </w:rPr>
              <w:t>Doçent</w:t>
            </w:r>
          </w:p>
        </w:tc>
        <w:tc>
          <w:tcPr>
            <w:tcW w:w="1016" w:type="dxa"/>
            <w:shd w:val="clear" w:color="auto" w:fill="auto"/>
            <w:vAlign w:val="center"/>
          </w:tcPr>
          <w:p w14:paraId="17B96DD7" w14:textId="77777777" w:rsidR="00BF4370" w:rsidRPr="00C46B52" w:rsidRDefault="00BF4370" w:rsidP="004A3493">
            <w:pPr>
              <w:rPr>
                <w:lang w:eastAsia="ko-KR"/>
              </w:rPr>
            </w:pPr>
            <w:r w:rsidRPr="00C46B52">
              <w:t>1</w:t>
            </w:r>
          </w:p>
        </w:tc>
      </w:tr>
      <w:tr w:rsidR="00BF4370" w:rsidRPr="00C46B52" w14:paraId="2C00DA16" w14:textId="77777777" w:rsidTr="004A3493">
        <w:trPr>
          <w:trHeight w:val="306"/>
          <w:jc w:val="center"/>
        </w:trPr>
        <w:tc>
          <w:tcPr>
            <w:tcW w:w="1814" w:type="dxa"/>
            <w:shd w:val="clear" w:color="auto" w:fill="auto"/>
            <w:vAlign w:val="center"/>
          </w:tcPr>
          <w:p w14:paraId="7D7D4446" w14:textId="77777777" w:rsidR="00BF4370" w:rsidRPr="00C46B52" w:rsidRDefault="00BF4370" w:rsidP="004A3493">
            <w:pPr>
              <w:rPr>
                <w:lang w:eastAsia="ko-KR"/>
              </w:rPr>
            </w:pPr>
            <w:r w:rsidRPr="00C46B52">
              <w:rPr>
                <w:lang w:eastAsia="ko-KR"/>
              </w:rPr>
              <w:t>Dr. Öğr. Üyesi</w:t>
            </w:r>
          </w:p>
        </w:tc>
        <w:tc>
          <w:tcPr>
            <w:tcW w:w="1016" w:type="dxa"/>
            <w:shd w:val="clear" w:color="auto" w:fill="auto"/>
            <w:vAlign w:val="center"/>
          </w:tcPr>
          <w:p w14:paraId="49B125B8" w14:textId="77777777" w:rsidR="00BF4370" w:rsidRPr="00C46B52" w:rsidRDefault="00BF4370" w:rsidP="004A3493">
            <w:pPr>
              <w:rPr>
                <w:lang w:eastAsia="ko-KR"/>
              </w:rPr>
            </w:pPr>
            <w:r w:rsidRPr="00C46B52">
              <w:t>2</w:t>
            </w:r>
          </w:p>
        </w:tc>
      </w:tr>
      <w:tr w:rsidR="00BF4370" w:rsidRPr="00C46B52" w14:paraId="2C503E49" w14:textId="77777777" w:rsidTr="004A3493">
        <w:trPr>
          <w:trHeight w:val="306"/>
          <w:jc w:val="center"/>
        </w:trPr>
        <w:tc>
          <w:tcPr>
            <w:tcW w:w="1814" w:type="dxa"/>
            <w:shd w:val="clear" w:color="auto" w:fill="auto"/>
            <w:vAlign w:val="center"/>
          </w:tcPr>
          <w:p w14:paraId="37BB5A74" w14:textId="77777777" w:rsidR="00BF4370" w:rsidRPr="00C46B52" w:rsidRDefault="00BF4370" w:rsidP="004A3493">
            <w:pPr>
              <w:rPr>
                <w:lang w:eastAsia="ko-KR"/>
              </w:rPr>
            </w:pPr>
            <w:r w:rsidRPr="00C46B52">
              <w:rPr>
                <w:lang w:eastAsia="ko-KR"/>
              </w:rPr>
              <w:t>Öğretim Görevlisi</w:t>
            </w:r>
          </w:p>
        </w:tc>
        <w:tc>
          <w:tcPr>
            <w:tcW w:w="1016" w:type="dxa"/>
            <w:shd w:val="clear" w:color="auto" w:fill="auto"/>
            <w:vAlign w:val="center"/>
          </w:tcPr>
          <w:p w14:paraId="2989F387" w14:textId="77777777" w:rsidR="00BF4370" w:rsidRPr="00C46B52" w:rsidRDefault="00BF4370" w:rsidP="004A3493">
            <w:pPr>
              <w:rPr>
                <w:lang w:eastAsia="ko-KR"/>
              </w:rPr>
            </w:pPr>
            <w:r w:rsidRPr="00C46B52">
              <w:rPr>
                <w:lang w:eastAsia="ko-KR"/>
              </w:rPr>
              <w:t>27</w:t>
            </w:r>
          </w:p>
        </w:tc>
      </w:tr>
      <w:tr w:rsidR="00BF4370" w:rsidRPr="00C46B52" w14:paraId="380DD6EC" w14:textId="77777777" w:rsidTr="004A3493">
        <w:trPr>
          <w:trHeight w:val="306"/>
          <w:jc w:val="center"/>
        </w:trPr>
        <w:tc>
          <w:tcPr>
            <w:tcW w:w="1814" w:type="dxa"/>
            <w:shd w:val="clear" w:color="auto" w:fill="auto"/>
            <w:vAlign w:val="center"/>
          </w:tcPr>
          <w:p w14:paraId="1D7251DC" w14:textId="77777777" w:rsidR="00BF4370" w:rsidRPr="00C46B52" w:rsidRDefault="00BF4370" w:rsidP="004A3493">
            <w:pPr>
              <w:rPr>
                <w:i/>
                <w:lang w:eastAsia="ko-KR"/>
              </w:rPr>
            </w:pPr>
            <w:r w:rsidRPr="00C46B52">
              <w:rPr>
                <w:i/>
                <w:lang w:eastAsia="ko-KR"/>
              </w:rPr>
              <w:t>Toplam</w:t>
            </w:r>
          </w:p>
        </w:tc>
        <w:tc>
          <w:tcPr>
            <w:tcW w:w="1016" w:type="dxa"/>
            <w:shd w:val="clear" w:color="auto" w:fill="auto"/>
            <w:vAlign w:val="center"/>
          </w:tcPr>
          <w:p w14:paraId="45BB2882" w14:textId="77777777" w:rsidR="00BF4370" w:rsidRPr="00C46B52" w:rsidRDefault="00BF4370" w:rsidP="004A3493">
            <w:pPr>
              <w:rPr>
                <w:lang w:eastAsia="ko-KR"/>
              </w:rPr>
            </w:pPr>
            <w:r w:rsidRPr="00C46B52">
              <w:rPr>
                <w:lang w:eastAsia="ko-KR"/>
              </w:rPr>
              <w:t>33</w:t>
            </w:r>
          </w:p>
        </w:tc>
      </w:tr>
    </w:tbl>
    <w:p w14:paraId="05FAF175" w14:textId="77777777" w:rsidR="00BF4370" w:rsidRPr="00C46B52" w:rsidRDefault="00BF4370" w:rsidP="00BF4370">
      <w:pPr>
        <w:rPr>
          <w:u w:val="single"/>
        </w:rPr>
      </w:pPr>
    </w:p>
    <w:p w14:paraId="070DC131" w14:textId="77777777" w:rsidR="00A71B29" w:rsidRPr="00C46B52" w:rsidRDefault="007F7F64" w:rsidP="001B492E">
      <w:r w:rsidRPr="004B65A6">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372674" w:rsidRPr="00372674">
        <w:t>Kurumun genelinde öğretim elemanlarının öğretim yetkinliğini geliş</w:t>
      </w:r>
      <w:r w:rsidR="00372674">
        <w:t>tirmek üzere uygulamalar vardır</w:t>
      </w:r>
      <w:r w:rsidR="00A71B29" w:rsidRPr="00C46B52">
        <w:t xml:space="preserve">. </w:t>
      </w:r>
    </w:p>
    <w:p w14:paraId="35B9244E" w14:textId="77777777" w:rsidR="000F76D0" w:rsidRPr="00C46B52" w:rsidRDefault="000F76D0" w:rsidP="004B65A6">
      <w:pPr>
        <w:pStyle w:val="Balk3"/>
        <w:rPr>
          <w:rFonts w:eastAsia="Tahoma"/>
        </w:rPr>
      </w:pPr>
      <w:r w:rsidRPr="00C46B52">
        <w:rPr>
          <w:rFonts w:eastAsia="Tahoma"/>
        </w:rPr>
        <w:t>Kanıtlar:</w:t>
      </w:r>
    </w:p>
    <w:p w14:paraId="1AB2A452" w14:textId="77777777" w:rsidR="000F76D0" w:rsidRPr="004B65A6" w:rsidRDefault="0037267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122089" w:rsidRPr="004B65A6">
        <w:rPr>
          <w:rFonts w:eastAsia="Tahoma"/>
          <w:color w:val="0D0D0D" w:themeColor="text1" w:themeTint="F2"/>
          <w:szCs w:val="24"/>
        </w:rPr>
        <w:t>)Sosyal Bilimler MYO_ B</w:t>
      </w:r>
      <w:r w:rsidR="00122089" w:rsidRPr="004B65A6">
        <w:rPr>
          <w:bCs/>
          <w:szCs w:val="24"/>
        </w:rPr>
        <w:t>.4.2_01_</w:t>
      </w:r>
      <w:hyperlink r:id="rId155" w:history="1">
        <w:r w:rsidR="00576148" w:rsidRPr="003725EB">
          <w:rPr>
            <w:rStyle w:val="Kpr"/>
          </w:rPr>
          <w:t>2024 Hizmet İçi Eğitim Bilgileri</w:t>
        </w:r>
      </w:hyperlink>
    </w:p>
    <w:p w14:paraId="5256AB6A" w14:textId="77777777" w:rsidR="00122089" w:rsidRPr="004B65A6" w:rsidRDefault="0037267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122089" w:rsidRPr="004B65A6">
        <w:rPr>
          <w:rFonts w:eastAsia="Tahoma"/>
          <w:color w:val="0D0D0D" w:themeColor="text1" w:themeTint="F2"/>
          <w:szCs w:val="24"/>
        </w:rPr>
        <w:t>)Sosyal Bilimler MYO_ B</w:t>
      </w:r>
      <w:r w:rsidR="00122089" w:rsidRPr="004B65A6">
        <w:rPr>
          <w:bCs/>
          <w:szCs w:val="24"/>
        </w:rPr>
        <w:t>.4.2_02_</w:t>
      </w:r>
      <w:hyperlink r:id="rId156" w:history="1">
        <w:r w:rsidR="00CA65F0" w:rsidRPr="003725EB">
          <w:rPr>
            <w:rStyle w:val="Kpr"/>
            <w:bCs/>
            <w:szCs w:val="24"/>
          </w:rPr>
          <w:t>Ders Değerlendirme Anket Sonuçları</w:t>
        </w:r>
      </w:hyperlink>
      <w:r w:rsidR="00CA65F0" w:rsidRPr="004B65A6">
        <w:rPr>
          <w:bCs/>
          <w:szCs w:val="24"/>
        </w:rPr>
        <w:t xml:space="preserve"> </w:t>
      </w:r>
    </w:p>
    <w:p w14:paraId="61FAE23D" w14:textId="77777777" w:rsidR="00122089" w:rsidRPr="004B65A6" w:rsidRDefault="0037267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122089" w:rsidRPr="004B65A6">
        <w:rPr>
          <w:rFonts w:eastAsia="Tahoma"/>
          <w:color w:val="0D0D0D" w:themeColor="text1" w:themeTint="F2"/>
          <w:szCs w:val="24"/>
        </w:rPr>
        <w:t>)Sosyal Bilimler MYO_ B</w:t>
      </w:r>
      <w:r w:rsidR="00122089" w:rsidRPr="004B65A6">
        <w:rPr>
          <w:bCs/>
          <w:szCs w:val="24"/>
        </w:rPr>
        <w:t>.4.2_03_</w:t>
      </w:r>
      <w:hyperlink r:id="rId157" w:history="1">
        <w:r w:rsidR="003B5CFB" w:rsidRPr="003725EB">
          <w:rPr>
            <w:rStyle w:val="Kpr"/>
            <w:bCs/>
            <w:szCs w:val="24"/>
          </w:rPr>
          <w:t>TUBİTAK Doktora Sonrası Araştırma</w:t>
        </w:r>
      </w:hyperlink>
    </w:p>
    <w:p w14:paraId="70C62B1A" w14:textId="77777777" w:rsidR="00122089" w:rsidRPr="004B65A6" w:rsidRDefault="00372674"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122089" w:rsidRPr="004B65A6">
        <w:rPr>
          <w:rFonts w:eastAsia="Tahoma"/>
          <w:color w:val="0D0D0D" w:themeColor="text1" w:themeTint="F2"/>
          <w:szCs w:val="24"/>
        </w:rPr>
        <w:t>)Sosyal Bilimler MYO_ B</w:t>
      </w:r>
      <w:r w:rsidR="00122089" w:rsidRPr="004B65A6">
        <w:rPr>
          <w:bCs/>
          <w:szCs w:val="24"/>
        </w:rPr>
        <w:t>.4.2_04</w:t>
      </w:r>
      <w:r w:rsidR="00E01E19" w:rsidRPr="004B65A6">
        <w:rPr>
          <w:bCs/>
          <w:szCs w:val="24"/>
        </w:rPr>
        <w:t>_</w:t>
      </w:r>
      <w:hyperlink r:id="rId158" w:history="1">
        <w:r w:rsidR="00E01E19" w:rsidRPr="003725EB">
          <w:rPr>
            <w:rStyle w:val="Kpr"/>
            <w:bCs/>
            <w:szCs w:val="24"/>
          </w:rPr>
          <w:t>Yayın ve Faaliyetler</w:t>
        </w:r>
      </w:hyperlink>
    </w:p>
    <w:p w14:paraId="7D7088B1" w14:textId="77777777" w:rsidR="000B12D3" w:rsidRPr="00C46B52" w:rsidRDefault="00347BF2" w:rsidP="004B65A6">
      <w:pPr>
        <w:pStyle w:val="Balk2"/>
      </w:pPr>
      <w:r w:rsidRPr="00C46B52">
        <w:lastRenderedPageBreak/>
        <w:t xml:space="preserve">B.4.3. Eğitim </w:t>
      </w:r>
      <w:r w:rsidR="004B65A6" w:rsidRPr="00C46B52">
        <w:t>Faaliyetlerine Yönelik Teşvik ve Ödüllendirme</w:t>
      </w:r>
    </w:p>
    <w:p w14:paraId="6138DF11" w14:textId="77777777" w:rsidR="00CA65F0" w:rsidRPr="00C46B52" w:rsidRDefault="00576148" w:rsidP="001B492E">
      <w:r w:rsidRPr="00C46B52">
        <w:t xml:space="preserve">2024 yılı için Akademik Teşvik Ödeneği almaya hak kazanan öğretim elemanları </w:t>
      </w:r>
      <w:hyperlink r:id="rId159" w:history="1">
        <w:r w:rsidRPr="00C46B52">
          <w:rPr>
            <w:rStyle w:val="Kpr"/>
          </w:rPr>
          <w:t xml:space="preserve">Akademik Teşvik Ödeneği 2024 Faaliyet Yılı Uygulama Usul Ve Esasları </w:t>
        </w:r>
      </w:hyperlink>
      <w:r w:rsidRPr="00C46B52">
        <w:t>‘</w:t>
      </w:r>
      <w:proofErr w:type="spellStart"/>
      <w:r w:rsidR="00FE4B38" w:rsidRPr="00C46B52">
        <w:t>na</w:t>
      </w:r>
      <w:proofErr w:type="spellEnd"/>
      <w:r w:rsidR="00FE4B38" w:rsidRPr="00C46B52">
        <w:t xml:space="preserve"> göre belirlenmiştir. Meslek Yüksekokulumuzdan ilgili ödenek için başvuruda bulunanalar öncelikle Birimimiz Akademik Teşvik Komisyonunca değerlendirilmektedir.</w:t>
      </w:r>
      <w:r w:rsidR="00CA65F0" w:rsidRPr="00C46B52">
        <w:t xml:space="preserve"> Akademik teşvik başvuru ve değerlendirme süreçleri ATÖSİS üzerinden elektronik ortamda gerçekleştirilmektedir. </w:t>
      </w:r>
      <w:r w:rsidR="00FE4B38" w:rsidRPr="00C46B52">
        <w:t xml:space="preserve"> </w:t>
      </w:r>
    </w:p>
    <w:p w14:paraId="5DD27740" w14:textId="77777777" w:rsidR="007F7F64" w:rsidRPr="00C46B52" w:rsidRDefault="007F7F64" w:rsidP="001B492E">
      <w:r w:rsidRPr="004B65A6">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46261B" w:rsidRPr="0046261B">
        <w:t>Teşvik ve ödüllendirme uygulamaları kurum geneline yayılmıştır.</w:t>
      </w:r>
    </w:p>
    <w:p w14:paraId="6E35B78D" w14:textId="77777777" w:rsidR="00FE4B38" w:rsidRPr="00C46B52" w:rsidRDefault="000F76D0" w:rsidP="004B65A6">
      <w:pPr>
        <w:pStyle w:val="Balk3"/>
        <w:rPr>
          <w:rFonts w:eastAsia="Tahoma"/>
        </w:rPr>
      </w:pPr>
      <w:r w:rsidRPr="00C46B52">
        <w:rPr>
          <w:rFonts w:eastAsia="Tahoma"/>
        </w:rPr>
        <w:t>Kanıtlar:</w:t>
      </w:r>
    </w:p>
    <w:p w14:paraId="1DCF8C3E" w14:textId="77777777" w:rsidR="000F76D0" w:rsidRPr="004B65A6" w:rsidRDefault="0046261B" w:rsidP="004B65A6">
      <w:pPr>
        <w:pStyle w:val="ListeParagraf"/>
        <w:numPr>
          <w:ilvl w:val="0"/>
          <w:numId w:val="15"/>
        </w:numPr>
        <w:ind w:left="284" w:hanging="284"/>
        <w:contextualSpacing w:val="0"/>
        <w:textAlignment w:val="baseline"/>
        <w:rPr>
          <w:bCs/>
          <w:szCs w:val="24"/>
        </w:rPr>
      </w:pPr>
      <w:r>
        <w:rPr>
          <w:rFonts w:eastAsia="Tahoma"/>
          <w:color w:val="0D0D0D" w:themeColor="text1" w:themeTint="F2"/>
          <w:szCs w:val="24"/>
        </w:rPr>
        <w:t>(3</w:t>
      </w:r>
      <w:r w:rsidR="00FE4B38" w:rsidRPr="004B65A6">
        <w:rPr>
          <w:rFonts w:eastAsia="Tahoma"/>
          <w:color w:val="0D0D0D" w:themeColor="text1" w:themeTint="F2"/>
          <w:szCs w:val="24"/>
        </w:rPr>
        <w:t>)Sosyal Bilimler MYO_ B</w:t>
      </w:r>
      <w:r w:rsidR="00FE4B38" w:rsidRPr="004B65A6">
        <w:rPr>
          <w:bCs/>
          <w:szCs w:val="24"/>
        </w:rPr>
        <w:t xml:space="preserve">.4.3_01_ </w:t>
      </w:r>
      <w:hyperlink r:id="rId160" w:history="1">
        <w:r w:rsidR="00FE4B38" w:rsidRPr="009E6188">
          <w:rPr>
            <w:rStyle w:val="Kpr"/>
            <w:bCs/>
            <w:szCs w:val="24"/>
          </w:rPr>
          <w:t>Akademik Teşvik Ödeneği 2024 Faaliyet Yılı Uygulama Usul Ve Esasları</w:t>
        </w:r>
      </w:hyperlink>
    </w:p>
    <w:p w14:paraId="3E43EF47" w14:textId="77777777" w:rsidR="00FE4B38" w:rsidRPr="004B65A6" w:rsidRDefault="0046261B"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FE4B38" w:rsidRPr="004B65A6">
        <w:rPr>
          <w:rFonts w:eastAsia="Tahoma"/>
          <w:color w:val="0D0D0D" w:themeColor="text1" w:themeTint="F2"/>
          <w:szCs w:val="24"/>
        </w:rPr>
        <w:t>)Sosyal Bilimler MYO_ B</w:t>
      </w:r>
      <w:r w:rsidR="00A80D86">
        <w:rPr>
          <w:bCs/>
          <w:szCs w:val="24"/>
        </w:rPr>
        <w:t>.4.3_02</w:t>
      </w:r>
      <w:r w:rsidR="00FE4B38" w:rsidRPr="004B65A6">
        <w:rPr>
          <w:bCs/>
          <w:szCs w:val="24"/>
        </w:rPr>
        <w:t>_</w:t>
      </w:r>
      <w:hyperlink r:id="rId161" w:history="1">
        <w:r w:rsidR="00FE4B38" w:rsidRPr="003725EB">
          <w:rPr>
            <w:rStyle w:val="Kpr"/>
            <w:bCs/>
            <w:szCs w:val="24"/>
          </w:rPr>
          <w:t>Birim Akademik Teşvik Komisyonu</w:t>
        </w:r>
      </w:hyperlink>
    </w:p>
    <w:p w14:paraId="4F3F5EF1" w14:textId="77777777" w:rsidR="00FE4B38" w:rsidRPr="004B65A6" w:rsidRDefault="00FE4B38"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w:t>
      </w:r>
      <w:r w:rsidR="0046261B">
        <w:rPr>
          <w:rFonts w:eastAsia="Tahoma"/>
          <w:color w:val="0D0D0D" w:themeColor="text1" w:themeTint="F2"/>
          <w:szCs w:val="24"/>
        </w:rPr>
        <w:t>3</w:t>
      </w:r>
      <w:r w:rsidRPr="004B65A6">
        <w:rPr>
          <w:rFonts w:eastAsia="Tahoma"/>
          <w:color w:val="0D0D0D" w:themeColor="text1" w:themeTint="F2"/>
          <w:szCs w:val="24"/>
        </w:rPr>
        <w:t>)Sosyal Bilimler MYO_ B</w:t>
      </w:r>
      <w:r w:rsidR="00A80D86">
        <w:rPr>
          <w:bCs/>
          <w:szCs w:val="24"/>
        </w:rPr>
        <w:t>.4.3_03</w:t>
      </w:r>
      <w:r w:rsidRPr="004B65A6">
        <w:rPr>
          <w:bCs/>
          <w:szCs w:val="24"/>
        </w:rPr>
        <w:t>_</w:t>
      </w:r>
      <w:hyperlink r:id="rId162" w:history="1">
        <w:r w:rsidRPr="003725EB">
          <w:rPr>
            <w:rStyle w:val="Kpr"/>
            <w:bCs/>
            <w:szCs w:val="24"/>
          </w:rPr>
          <w:t>Akademik Teşvik Alan Öğretim Elemanları</w:t>
        </w:r>
      </w:hyperlink>
    </w:p>
    <w:p w14:paraId="4D2A2FD2" w14:textId="77777777" w:rsidR="004B65A6" w:rsidRDefault="004B65A6">
      <w:pPr>
        <w:spacing w:after="0"/>
        <w:jc w:val="left"/>
        <w:rPr>
          <w:bCs/>
          <w:szCs w:val="24"/>
        </w:rPr>
      </w:pPr>
      <w:r>
        <w:rPr>
          <w:bCs/>
          <w:szCs w:val="24"/>
        </w:rPr>
        <w:br w:type="page"/>
      </w:r>
    </w:p>
    <w:p w14:paraId="6679772F" w14:textId="77777777" w:rsidR="00A70ADB" w:rsidRPr="00C46B52" w:rsidRDefault="00E7116D" w:rsidP="004B65A6">
      <w:pPr>
        <w:pStyle w:val="Balk1"/>
      </w:pPr>
      <w:r w:rsidRPr="00C46B52">
        <w:lastRenderedPageBreak/>
        <w:t xml:space="preserve">C. </w:t>
      </w:r>
      <w:r w:rsidR="0026255D" w:rsidRPr="00C46B52">
        <w:t>ARAŞTIRMA VE GELİŞTİRME</w:t>
      </w:r>
    </w:p>
    <w:p w14:paraId="5CDE357E" w14:textId="77777777" w:rsidR="00AF7A88" w:rsidRPr="00C46B52" w:rsidRDefault="00AF7A88" w:rsidP="004B65A6">
      <w:pPr>
        <w:pStyle w:val="Balk1"/>
      </w:pPr>
      <w:r w:rsidRPr="00C46B52">
        <w:t>C.1. Araştırma Süreçlerinin Yönetimi ve Araştırma Kaynakları</w:t>
      </w:r>
    </w:p>
    <w:p w14:paraId="53B7006F" w14:textId="77777777" w:rsidR="00AF7A88" w:rsidRPr="00C46B52" w:rsidRDefault="00AF7A88" w:rsidP="004B65A6">
      <w:pPr>
        <w:pStyle w:val="Balk2"/>
      </w:pPr>
      <w:r w:rsidRPr="00C46B52">
        <w:t xml:space="preserve">C.1.1. Araştırma </w:t>
      </w:r>
      <w:r w:rsidR="004B65A6" w:rsidRPr="00C46B52">
        <w:t>Süreçlerinin Yönetimi</w:t>
      </w:r>
    </w:p>
    <w:p w14:paraId="2E987E1D" w14:textId="77777777" w:rsidR="00A70CD8" w:rsidRPr="00C46B52" w:rsidRDefault="00A70CD8" w:rsidP="001B492E">
      <w:r w:rsidRPr="00C46B52">
        <w:t>Meslek Yüksek Okulumuz, araştırma faaliyetlerini akademik öncelikleri, yerel, bölgesel ve ulusal kalkınma hedefleri ile uyumlu, değer üretebilen ve toplumsal faydaya dönüştürülebilen biçimde yönetmeye çalışmaktadır. Bu faaliyetler için uygun fiziki altyapı ve mali kaynakların doğru bir şekilde belirlenmesi ve etkin bir şekilde kullanılması sağlanmaktadır. Meslek Yüksekokulumuz öğretim elemanları araştırma süreçlerinde üniversitemizin sunduğu imkanlardan faydalanmaktadır.</w:t>
      </w:r>
    </w:p>
    <w:p w14:paraId="2B2AE592" w14:textId="77777777" w:rsidR="00A70CD8" w:rsidRPr="00C46B52" w:rsidRDefault="00A70CD8" w:rsidP="001B492E">
      <w:r w:rsidRPr="00C46B52">
        <w:t>Bölgenin sosyal, ekonomik ve kültürel dokusuna katkı sağlayacak araştırma projeleri desteklenmektedir. Bu yönde öğretim elemanları, üniversitemiz araştırma ve geliştirme merkezlerine yönlendirilmektedir. Bu konuda bilgi edinmeleri sağlanmaktadır. Kurumsal olarak Bilimsel Araştırma yönetiminin etkinliği ve başarısı belirli periyotlarla izlenmekte, paylaşılmakta ve iyileştirilme faaliyetleri sürdürülmektedir.</w:t>
      </w:r>
    </w:p>
    <w:p w14:paraId="27B5CD02" w14:textId="77777777" w:rsidR="00A70CD8" w:rsidRPr="00C46B52" w:rsidRDefault="007F7F64" w:rsidP="001B492E">
      <w:r w:rsidRPr="004B65A6">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70CD8" w:rsidRPr="00C46B52">
        <w:t xml:space="preserve">Kurumun araştırma süreçlerinin yönetimi ve organizasyonel yapısına ilişkin yönlendirme ve motive etme gibi hususları dikkate alan planlamaları bulunmaktadır. </w:t>
      </w:r>
    </w:p>
    <w:p w14:paraId="04869DB2" w14:textId="77777777" w:rsidR="000F76D0" w:rsidRPr="00C46B52" w:rsidRDefault="000F76D0" w:rsidP="004B65A6">
      <w:pPr>
        <w:pStyle w:val="Balk3"/>
        <w:rPr>
          <w:rFonts w:eastAsia="Tahoma"/>
        </w:rPr>
      </w:pPr>
      <w:r w:rsidRPr="00C46B52">
        <w:rPr>
          <w:rFonts w:eastAsia="Tahoma"/>
        </w:rPr>
        <w:t>Kanıtlar:</w:t>
      </w:r>
    </w:p>
    <w:p w14:paraId="3B5C7295" w14:textId="77777777" w:rsidR="000F76D0" w:rsidRPr="004B65A6" w:rsidRDefault="00A70CD8" w:rsidP="004B65A6">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4B65A6">
        <w:rPr>
          <w:rFonts w:eastAsia="Tahoma"/>
          <w:color w:val="0D0D0D" w:themeColor="text1" w:themeTint="F2"/>
          <w:szCs w:val="24"/>
        </w:rPr>
        <w:t>(2)Sosyal Bilimler MYO_ C</w:t>
      </w:r>
      <w:r w:rsidRPr="004B65A6">
        <w:rPr>
          <w:bCs/>
          <w:szCs w:val="24"/>
        </w:rPr>
        <w:t>.1.1_01_</w:t>
      </w:r>
      <w:hyperlink r:id="rId163" w:history="1">
        <w:r w:rsidRPr="006E7BEA">
          <w:rPr>
            <w:rStyle w:val="Kpr"/>
          </w:rPr>
          <w:t>BAP Yönergesi</w:t>
        </w:r>
      </w:hyperlink>
    </w:p>
    <w:p w14:paraId="64A48B74" w14:textId="77777777" w:rsidR="00AF7A88" w:rsidRPr="00C46B52" w:rsidRDefault="00AF7A88" w:rsidP="004B65A6">
      <w:pPr>
        <w:pStyle w:val="Balk2"/>
      </w:pPr>
      <w:r w:rsidRPr="00C46B52">
        <w:t xml:space="preserve">C.1.2. İç ve </w:t>
      </w:r>
      <w:r w:rsidR="004B65A6" w:rsidRPr="00C46B52">
        <w:t>Dış Kaynaklar</w:t>
      </w:r>
    </w:p>
    <w:p w14:paraId="1786CC5E" w14:textId="77777777" w:rsidR="00A70CD8" w:rsidRPr="00C46B52" w:rsidRDefault="008D7FBF" w:rsidP="001B492E">
      <w:r w:rsidRPr="00C46B52">
        <w:t xml:space="preserve">Meslek </w:t>
      </w:r>
      <w:r w:rsidR="001B492E" w:rsidRPr="00C46B52">
        <w:t>Yüksekokulumuzun</w:t>
      </w:r>
      <w:r w:rsidR="00A70CD8" w:rsidRPr="00C46B52">
        <w:t xml:space="preserve"> fiziki, teknik ve mali araştırma kaynakları misyon, hedef ve stratejileriyle uyumlu ve yeterlidir. Kaynakların çeşitliliği ve yeterliliği izlenmekte ve iyileştirilmekte olup tasarruf tedbirlerine de riayet edilmektedir. Araştırma potansiyelini geliştirmek üzere (proje, konferansa katılım vb.) faaliyetler yapılmaktadır. Üniversite içi kaynakların yıllar içindeki değişimi, bu imkanların etkinliği, yeterliliği, gelişime açık yanları, beklentileri karşılama düzeyi değerlendirilmektedir. Misyon ve hedeflerle uyumlu olarak, üniversite dışı kaynaklara yönelme desteklenmektedir. Birimin araştırma faaliyetleri ve kaynakları kapsamında merkez kütüphane arşivi, üniversite kütüphane otomasyonu</w:t>
      </w:r>
      <w:r w:rsidRPr="00C46B52">
        <w:t>,</w:t>
      </w:r>
      <w:r w:rsidR="00A70CD8" w:rsidRPr="00C46B52">
        <w:t xml:space="preserve"> laboratuvarlar, derslerde verilen araştırma projeleri-ödevler yer almaktadır. </w:t>
      </w:r>
    </w:p>
    <w:p w14:paraId="295AE2DB" w14:textId="77777777" w:rsidR="00A70CD8" w:rsidRPr="00C46B52" w:rsidRDefault="00A70CD8" w:rsidP="001B492E">
      <w:r w:rsidRPr="00C46B52">
        <w:t>Meslek Yüksekokulumuzun araştırma alt yapısını oluşturan fiziksel kaynaklar ve insan kaynağı faaliyet raporunda yer aldığı şekildedir.</w:t>
      </w:r>
    </w:p>
    <w:p w14:paraId="1EBDA196" w14:textId="77777777" w:rsidR="008D7FBF" w:rsidRPr="00C46B52" w:rsidRDefault="007F7F64" w:rsidP="001B492E">
      <w:r w:rsidRPr="002E700C">
        <w:rPr>
          <w:rFonts w:eastAsia="Tahoma"/>
          <w:b/>
          <w:i/>
          <w:color w:val="0D0D0D" w:themeColor="text1" w:themeTint="F2"/>
          <w:u w:val="single"/>
        </w:rPr>
        <w:t>Olgunluk Düzeyi:</w:t>
      </w:r>
      <w:r w:rsidR="008D7FBF" w:rsidRPr="00C46B52">
        <w:t xml:space="preserve"> Kurumun araştırma ve geliştirme faaliyetlerini sürdürebilmek için uygun nitelik ve nicelikte fiziki, teknik ve mali kaynakların oluşturulmasına yönelik planları bulunmaktadır. </w:t>
      </w:r>
    </w:p>
    <w:p w14:paraId="6BECA98B" w14:textId="77777777" w:rsidR="000F76D0" w:rsidRPr="00C46B52" w:rsidRDefault="000F76D0" w:rsidP="002E700C">
      <w:pPr>
        <w:pStyle w:val="Balk3"/>
        <w:rPr>
          <w:rFonts w:eastAsia="Tahoma"/>
        </w:rPr>
      </w:pPr>
      <w:r w:rsidRPr="00C46B52">
        <w:rPr>
          <w:rFonts w:eastAsia="Tahoma"/>
        </w:rPr>
        <w:t>Kanıtlar:</w:t>
      </w:r>
    </w:p>
    <w:p w14:paraId="71312038" w14:textId="77777777" w:rsidR="000F76D0" w:rsidRPr="002E700C" w:rsidRDefault="008D7FBF" w:rsidP="002E700C">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2E700C">
        <w:rPr>
          <w:rFonts w:eastAsia="Tahoma"/>
          <w:color w:val="0D0D0D" w:themeColor="text1" w:themeTint="F2"/>
          <w:szCs w:val="24"/>
        </w:rPr>
        <w:t>(2)Sosyal Bilimler MYO_ C</w:t>
      </w:r>
      <w:r w:rsidRPr="002E700C">
        <w:rPr>
          <w:bCs/>
          <w:szCs w:val="24"/>
        </w:rPr>
        <w:t>.</w:t>
      </w:r>
      <w:r w:rsidR="00FC7089" w:rsidRPr="002E700C">
        <w:rPr>
          <w:bCs/>
          <w:szCs w:val="24"/>
        </w:rPr>
        <w:t>1</w:t>
      </w:r>
      <w:r w:rsidRPr="002E700C">
        <w:rPr>
          <w:bCs/>
          <w:szCs w:val="24"/>
        </w:rPr>
        <w:t>.</w:t>
      </w:r>
      <w:r w:rsidR="00FC7089" w:rsidRPr="002E700C">
        <w:rPr>
          <w:bCs/>
          <w:szCs w:val="24"/>
        </w:rPr>
        <w:t>2</w:t>
      </w:r>
      <w:r w:rsidRPr="002E700C">
        <w:rPr>
          <w:bCs/>
          <w:szCs w:val="24"/>
        </w:rPr>
        <w:t>_01_</w:t>
      </w:r>
      <w:hyperlink r:id="rId164" w:history="1">
        <w:r w:rsidRPr="00B34FBB">
          <w:rPr>
            <w:rStyle w:val="Kpr"/>
            <w:bCs/>
            <w:szCs w:val="24"/>
          </w:rPr>
          <w:t>Faaliyet Raporu</w:t>
        </w:r>
        <w:r w:rsidR="007407A6" w:rsidRPr="00B34FBB">
          <w:rPr>
            <w:rStyle w:val="Kpr"/>
            <w:bCs/>
            <w:szCs w:val="24"/>
          </w:rPr>
          <w:t xml:space="preserve"> (Fiziksel Kaynaklar ve İnsan Kaynağı)</w:t>
        </w:r>
      </w:hyperlink>
    </w:p>
    <w:p w14:paraId="04AE05C0" w14:textId="77777777" w:rsidR="00AF7A88" w:rsidRPr="00C46B52" w:rsidRDefault="00AF7A88" w:rsidP="002E700C">
      <w:pPr>
        <w:pStyle w:val="Balk2"/>
      </w:pPr>
      <w:r w:rsidRPr="00C46B52">
        <w:t xml:space="preserve">C.1.3. Doktora </w:t>
      </w:r>
      <w:r w:rsidR="002E700C" w:rsidRPr="00C46B52">
        <w:t xml:space="preserve">Programları </w:t>
      </w:r>
      <w:r w:rsidRPr="00C46B52">
        <w:t xml:space="preserve">ve </w:t>
      </w:r>
      <w:r w:rsidR="002E700C" w:rsidRPr="00C46B52">
        <w:t>Doktora Sonrası İmkanlar</w:t>
      </w:r>
    </w:p>
    <w:p w14:paraId="231F3E8A" w14:textId="77777777" w:rsidR="00287685" w:rsidRDefault="008D7FBF" w:rsidP="001B492E">
      <w:r w:rsidRPr="00C46B52">
        <w:t>Meslek Yüksekokulumuzda ön lisans eğitimi verildiği için doktora programları mevcut değildir.</w:t>
      </w:r>
    </w:p>
    <w:p w14:paraId="00AEF8EC" w14:textId="77777777" w:rsidR="00287685" w:rsidRPr="00C46B52" w:rsidRDefault="00287685" w:rsidP="001B492E"/>
    <w:p w14:paraId="53901F78" w14:textId="77777777" w:rsidR="007F7F64" w:rsidRPr="00C46B52" w:rsidRDefault="007F7F64" w:rsidP="005879F9">
      <w:pPr>
        <w:pStyle w:val="Balk3"/>
        <w:keepNext w:val="0"/>
        <w:rPr>
          <w:rFonts w:eastAsia="Tahoma"/>
        </w:rPr>
      </w:pPr>
      <w:r w:rsidRPr="00C46B52">
        <w:rPr>
          <w:rFonts w:eastAsia="Tahoma"/>
        </w:rPr>
        <w:lastRenderedPageBreak/>
        <w:t xml:space="preserve">Olgunluk Düzeyi: </w:t>
      </w:r>
    </w:p>
    <w:p w14:paraId="5B141F1A" w14:textId="77777777" w:rsidR="000F76D0" w:rsidRPr="00C46B52" w:rsidRDefault="000F76D0" w:rsidP="005879F9">
      <w:pPr>
        <w:pStyle w:val="Balk3"/>
        <w:keepNext w:val="0"/>
        <w:rPr>
          <w:rFonts w:eastAsia="Tahoma"/>
        </w:rPr>
      </w:pPr>
      <w:r w:rsidRPr="00C46B52">
        <w:rPr>
          <w:rFonts w:eastAsia="Tahoma"/>
        </w:rPr>
        <w:t>Kanıtlar:</w:t>
      </w:r>
    </w:p>
    <w:p w14:paraId="2DFA0BF4" w14:textId="77777777" w:rsidR="00AF7A88" w:rsidRPr="00C46B52" w:rsidRDefault="00AF7A88" w:rsidP="002E700C">
      <w:pPr>
        <w:pStyle w:val="Balk1"/>
      </w:pPr>
      <w:r w:rsidRPr="00C46B52">
        <w:t xml:space="preserve">C.2. Araştırma Yetkinliği, İş birlikleri ve Destekler </w:t>
      </w:r>
    </w:p>
    <w:p w14:paraId="6CA94B82" w14:textId="77777777" w:rsidR="00AF7A88" w:rsidRPr="00C46B52" w:rsidRDefault="00AF7A88" w:rsidP="002E700C">
      <w:pPr>
        <w:pStyle w:val="Balk2"/>
      </w:pPr>
      <w:r w:rsidRPr="00C46B52">
        <w:t xml:space="preserve">C.2.1. Araştırma </w:t>
      </w:r>
      <w:r w:rsidR="002E700C" w:rsidRPr="00C46B52">
        <w:t xml:space="preserve">Yetkinlikleri </w:t>
      </w:r>
      <w:r w:rsidRPr="00C46B52">
        <w:t xml:space="preserve">ve </w:t>
      </w:r>
      <w:r w:rsidR="002E700C" w:rsidRPr="00C46B52">
        <w:t>Gelişimi</w:t>
      </w:r>
    </w:p>
    <w:p w14:paraId="35C29916" w14:textId="77777777" w:rsidR="008D7FBF" w:rsidRPr="00C46B52" w:rsidRDefault="008D7FBF" w:rsidP="001B492E">
      <w:r w:rsidRPr="00C46B52">
        <w:t xml:space="preserve">Meslek Yüksekokulumuz öğretim elemanları, üniversitemizin araştırma kadrosunun yetkinliğinin geliştirilmesi ve iyileştirmesine yönelik olarak sunduğu bilimsel araştırma proje desteği gibi imkânlardan faydalanmaktadır.  </w:t>
      </w:r>
      <w:r w:rsidR="001753A6" w:rsidRPr="00C46B52">
        <w:t>Meslek Yüksekokulumuzun da dahil olduğu, akademik etkinliklerin envanterinin çıkarılması, kurum, birim, bölüm ve kişi performanslarının ölçülerek değerlendirilebilmesi ve sürdürülebilir bir kalite güvence sisteminin oluşturulabilmesi amacıyla Üniversitemizce geliştirilen akademik performans yönetim modelini ihtiva eden bir yazılım sistemi olan AVESİS kullanılmaktadır</w:t>
      </w:r>
      <w:r w:rsidR="007D238C" w:rsidRPr="00C46B52">
        <w:t xml:space="preserve">. </w:t>
      </w:r>
    </w:p>
    <w:p w14:paraId="0577B956" w14:textId="77777777" w:rsidR="00A03E05" w:rsidRPr="00C46B52" w:rsidRDefault="007F7F64" w:rsidP="001B492E">
      <w:r w:rsidRPr="002E700C">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A03E05" w:rsidRPr="00C46B52">
        <w:t xml:space="preserve">Kurumda, öğretim elemanlarının araştırma yetkinliğinin geliştirilmesine yönelik planlar bulunmaktadır. </w:t>
      </w:r>
    </w:p>
    <w:p w14:paraId="5D0DD1A3" w14:textId="77777777" w:rsidR="000F76D0" w:rsidRPr="00C46B52" w:rsidRDefault="000F76D0" w:rsidP="002E700C">
      <w:pPr>
        <w:pStyle w:val="Balk3"/>
        <w:rPr>
          <w:rFonts w:eastAsia="Tahoma"/>
        </w:rPr>
      </w:pPr>
      <w:r w:rsidRPr="00C46B52">
        <w:rPr>
          <w:rFonts w:eastAsia="Tahoma"/>
        </w:rPr>
        <w:t>Kanıtlar:</w:t>
      </w:r>
    </w:p>
    <w:p w14:paraId="7630394C" w14:textId="77777777" w:rsidR="000F76D0" w:rsidRPr="002E700C" w:rsidRDefault="001753A6" w:rsidP="002E700C">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2E700C">
        <w:rPr>
          <w:rFonts w:eastAsia="Tahoma"/>
          <w:color w:val="0D0D0D" w:themeColor="text1" w:themeTint="F2"/>
          <w:szCs w:val="24"/>
        </w:rPr>
        <w:t>(2)Sosyal Bilimler MYO_ C</w:t>
      </w:r>
      <w:r w:rsidRPr="002E700C">
        <w:rPr>
          <w:bCs/>
          <w:szCs w:val="24"/>
        </w:rPr>
        <w:t>.2.1_01_</w:t>
      </w:r>
      <w:hyperlink r:id="rId165" w:history="1">
        <w:r w:rsidRPr="007407A6">
          <w:rPr>
            <w:rStyle w:val="Kpr"/>
          </w:rPr>
          <w:t>Bursa Uludağ Üniversitesi Akademik Veri Yönetim Sistemi</w:t>
        </w:r>
      </w:hyperlink>
    </w:p>
    <w:p w14:paraId="331305B5" w14:textId="77777777" w:rsidR="00AF7A88" w:rsidRPr="00C46B52" w:rsidRDefault="00AF7A88" w:rsidP="002E700C">
      <w:pPr>
        <w:pStyle w:val="Balk2"/>
      </w:pPr>
      <w:r w:rsidRPr="00C46B52">
        <w:t xml:space="preserve">C.2.2. Ulusal ve </w:t>
      </w:r>
      <w:r w:rsidR="002E700C" w:rsidRPr="00C46B52">
        <w:t xml:space="preserve">Uluslararası Ortak Programlar </w:t>
      </w:r>
      <w:r w:rsidRPr="00C46B52">
        <w:t xml:space="preserve">ve </w:t>
      </w:r>
      <w:r w:rsidR="002E700C" w:rsidRPr="00C46B52">
        <w:t>Ortak Araştırma Birimleri</w:t>
      </w:r>
    </w:p>
    <w:p w14:paraId="7BCEB636" w14:textId="77777777" w:rsidR="002406DC" w:rsidRPr="00C46B52" w:rsidRDefault="007D238C" w:rsidP="001B492E">
      <w:r w:rsidRPr="00C46B52">
        <w:t>Yılda iki kez gerçekleştirilen, Sektör temsilcilerinin ve mezun öğrencilerin katıldığı Program Danışma Komitesi ve Meslek Yüksekokulu Danışma Komitesi toplantıları ile karşılıklı akademik ve araştırma odaklı fikir alış-verişinde bulunulmaktadır. Üniversitemizin her yıl düzenlediği memnuniyet anketlerine paydaşlarımızın katılımı da sağlanmaktadır. Öğretim elemanlarımızın çeşitli değişim programlarından yararlanması sağlatılarak akademik kariyerlerini gelişmesine katkıda bulunulmaktır.</w:t>
      </w:r>
    </w:p>
    <w:p w14:paraId="44311E11" w14:textId="77777777" w:rsidR="007D238C" w:rsidRPr="00C46B52" w:rsidRDefault="007F7F64" w:rsidP="001B492E">
      <w:r w:rsidRPr="002E700C">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287685" w:rsidRPr="00287685">
        <w:t>Kurumda ulusal ve uluslararası düzeyde ortak programlar ve ortak araştırma birimleri ile araştırma ağlarına katılım ve iş birlikleri kurma gibi çoklu araştırma faaliyetlerine yönelik planlamalar ve mekanizmalar bulunmaktadır.</w:t>
      </w:r>
    </w:p>
    <w:p w14:paraId="2B5B541C" w14:textId="77777777" w:rsidR="000F76D0" w:rsidRPr="00C46B52" w:rsidRDefault="000F76D0" w:rsidP="002E700C">
      <w:pPr>
        <w:pStyle w:val="Balk3"/>
        <w:rPr>
          <w:rFonts w:eastAsia="Tahoma"/>
        </w:rPr>
      </w:pPr>
      <w:r w:rsidRPr="00C46B52">
        <w:rPr>
          <w:rFonts w:eastAsia="Tahoma"/>
        </w:rPr>
        <w:t>Kanıtlar:</w:t>
      </w:r>
    </w:p>
    <w:p w14:paraId="69B67928" w14:textId="77777777" w:rsidR="000F76D0" w:rsidRPr="00C46B52" w:rsidRDefault="00287685" w:rsidP="005879F9">
      <w:pPr>
        <w:pStyle w:val="ListeParagraf"/>
        <w:numPr>
          <w:ilvl w:val="0"/>
          <w:numId w:val="40"/>
        </w:numPr>
        <w:ind w:left="284" w:hanging="284"/>
        <w:contextualSpacing w:val="0"/>
      </w:pPr>
      <w:r>
        <w:t>(2</w:t>
      </w:r>
      <w:r w:rsidR="005879F9">
        <w:t>)Sosyal Bilimler MYO_</w:t>
      </w:r>
      <w:r w:rsidR="00FB1A81" w:rsidRPr="00C46B52">
        <w:t>C</w:t>
      </w:r>
      <w:r w:rsidR="00FB1A81" w:rsidRPr="002E700C">
        <w:rPr>
          <w:bCs/>
        </w:rPr>
        <w:t>.2.2_01_</w:t>
      </w:r>
      <w:hyperlink r:id="rId166" w:history="1">
        <w:r w:rsidR="007D238C" w:rsidRPr="00B34FBB">
          <w:rPr>
            <w:rStyle w:val="Kpr"/>
          </w:rPr>
          <w:t xml:space="preserve">Program Danışma Komitesi Toplantı </w:t>
        </w:r>
        <w:r w:rsidR="007407A6" w:rsidRPr="00B34FBB">
          <w:rPr>
            <w:rStyle w:val="Kpr"/>
          </w:rPr>
          <w:t xml:space="preserve">Karar ve </w:t>
        </w:r>
        <w:r w:rsidR="007D238C" w:rsidRPr="00B34FBB">
          <w:rPr>
            <w:rStyle w:val="Kpr"/>
          </w:rPr>
          <w:t>Tutanakları</w:t>
        </w:r>
      </w:hyperlink>
      <w:r w:rsidR="007D238C" w:rsidRPr="00C46B52">
        <w:t xml:space="preserve"> </w:t>
      </w:r>
    </w:p>
    <w:p w14:paraId="1852DC35" w14:textId="77777777" w:rsidR="007D238C" w:rsidRPr="00C46B52" w:rsidRDefault="00287685" w:rsidP="005879F9">
      <w:pPr>
        <w:pStyle w:val="ListeParagraf"/>
        <w:numPr>
          <w:ilvl w:val="0"/>
          <w:numId w:val="40"/>
        </w:numPr>
        <w:ind w:left="284" w:hanging="284"/>
        <w:contextualSpacing w:val="0"/>
      </w:pPr>
      <w:r>
        <w:t>(2</w:t>
      </w:r>
      <w:r w:rsidR="005879F9">
        <w:t>)Sosyal Bilimler MYO_</w:t>
      </w:r>
      <w:r w:rsidR="00FB1A81" w:rsidRPr="00C46B52">
        <w:t>C</w:t>
      </w:r>
      <w:r w:rsidR="00FB1A81" w:rsidRPr="002E700C">
        <w:rPr>
          <w:bCs/>
        </w:rPr>
        <w:t>.2.2_02_</w:t>
      </w:r>
      <w:hyperlink r:id="rId167" w:history="1">
        <w:r w:rsidR="007D238C" w:rsidRPr="00B34FBB">
          <w:rPr>
            <w:rStyle w:val="Kpr"/>
          </w:rPr>
          <w:t xml:space="preserve">Meslek Yüksekokulu Danışma Komitesi Toplantı </w:t>
        </w:r>
        <w:r w:rsidR="007407A6" w:rsidRPr="00B34FBB">
          <w:rPr>
            <w:rStyle w:val="Kpr"/>
          </w:rPr>
          <w:t>Karar ve Tutanağı</w:t>
        </w:r>
      </w:hyperlink>
    </w:p>
    <w:p w14:paraId="3DD6AD94" w14:textId="77777777" w:rsidR="007D238C" w:rsidRPr="00C46B52" w:rsidRDefault="00287685" w:rsidP="005879F9">
      <w:pPr>
        <w:pStyle w:val="ListeParagraf"/>
        <w:numPr>
          <w:ilvl w:val="0"/>
          <w:numId w:val="40"/>
        </w:numPr>
        <w:ind w:left="284" w:hanging="284"/>
        <w:contextualSpacing w:val="0"/>
      </w:pPr>
      <w:r>
        <w:t>(2</w:t>
      </w:r>
      <w:r w:rsidR="005879F9">
        <w:t>)Sosyal Bilimler MYO_</w:t>
      </w:r>
      <w:r w:rsidR="00FB1A81" w:rsidRPr="00C46B52">
        <w:t>C</w:t>
      </w:r>
      <w:r w:rsidR="00FB1A81" w:rsidRPr="002E700C">
        <w:rPr>
          <w:bCs/>
        </w:rPr>
        <w:t>.2.2_03_</w:t>
      </w:r>
      <w:hyperlink r:id="rId168" w:history="1">
        <w:r w:rsidR="007D238C" w:rsidRPr="00B34FBB">
          <w:rPr>
            <w:rStyle w:val="Kpr"/>
          </w:rPr>
          <w:t>Paydaş Memnuniyet Anketi</w:t>
        </w:r>
      </w:hyperlink>
    </w:p>
    <w:p w14:paraId="6FCDD5D0" w14:textId="77777777" w:rsidR="007D238C" w:rsidRPr="00C46B52" w:rsidRDefault="00287685" w:rsidP="005879F9">
      <w:pPr>
        <w:pStyle w:val="ListeParagraf"/>
        <w:numPr>
          <w:ilvl w:val="0"/>
          <w:numId w:val="40"/>
        </w:numPr>
        <w:ind w:left="284" w:hanging="284"/>
        <w:contextualSpacing w:val="0"/>
      </w:pPr>
      <w:r>
        <w:t>(2</w:t>
      </w:r>
      <w:r w:rsidR="005879F9">
        <w:t>)Sosyal Bilimler MYO_</w:t>
      </w:r>
      <w:r w:rsidR="00FB1A81" w:rsidRPr="00C46B52">
        <w:t>C</w:t>
      </w:r>
      <w:r w:rsidR="00FB1A81" w:rsidRPr="002E700C">
        <w:rPr>
          <w:bCs/>
        </w:rPr>
        <w:t>.2.2_04_</w:t>
      </w:r>
      <w:hyperlink r:id="rId169" w:history="1">
        <w:r w:rsidR="007D238C" w:rsidRPr="00B34FBB">
          <w:rPr>
            <w:rStyle w:val="Kpr"/>
          </w:rPr>
          <w:t>Görevlendirme Yazısı</w:t>
        </w:r>
      </w:hyperlink>
    </w:p>
    <w:p w14:paraId="46907E9A" w14:textId="77777777" w:rsidR="00AF7A88" w:rsidRPr="00C46B52" w:rsidRDefault="00AF7A88" w:rsidP="002E700C">
      <w:pPr>
        <w:pStyle w:val="Balk1"/>
      </w:pPr>
      <w:r w:rsidRPr="00C46B52">
        <w:t>C.3. Araştırma Performansı</w:t>
      </w:r>
    </w:p>
    <w:p w14:paraId="3055C578" w14:textId="77777777" w:rsidR="00AF7A88" w:rsidRPr="00C46B52" w:rsidRDefault="00AF7A88" w:rsidP="002E700C">
      <w:pPr>
        <w:pStyle w:val="Balk2"/>
      </w:pPr>
      <w:r w:rsidRPr="00C46B52">
        <w:t xml:space="preserve">C.3.1. Araştırma </w:t>
      </w:r>
      <w:r w:rsidR="002E700C" w:rsidRPr="00C46B52">
        <w:t xml:space="preserve">Performansının İzlenmesi </w:t>
      </w:r>
      <w:r w:rsidRPr="00C46B52">
        <w:t xml:space="preserve">ve </w:t>
      </w:r>
      <w:r w:rsidR="002E700C" w:rsidRPr="00C46B52">
        <w:t>Değerlendirilmesi</w:t>
      </w:r>
    </w:p>
    <w:p w14:paraId="6585592B" w14:textId="77777777" w:rsidR="008E6530" w:rsidRPr="00C46B52" w:rsidRDefault="008E6530" w:rsidP="001B492E">
      <w:r w:rsidRPr="00C46B52">
        <w:t xml:space="preserve">Birimimizde araştırma faaliyetleri verilere dayalı ve periyodik olarak ölçülmekte, değerlendirmekte ve sonuçları Yüksekokulumuz tarafından yayınlanmaktadır. Elde edilen </w:t>
      </w:r>
      <w:r w:rsidRPr="00C46B52">
        <w:lastRenderedPageBreak/>
        <w:t>bulgular, kurumun araştırma ve geliştirme performansının periyodik olarak gözden geçirilerek ve sürekli iyileştirilmesi için kullanılmaktadır</w:t>
      </w:r>
    </w:p>
    <w:p w14:paraId="47BAB8E3" w14:textId="77777777" w:rsidR="007F7F64" w:rsidRPr="00C46B52" w:rsidRDefault="007F7F64" w:rsidP="001B492E">
      <w:r w:rsidRPr="002E700C">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996212" w:rsidRPr="00996212">
        <w:t>Kurumun genelinde araştırma performansını izlenmek ve değerlendirmek üzere oluşturulan mekanizmalar kullanılmaktadır.</w:t>
      </w:r>
    </w:p>
    <w:p w14:paraId="6153B661" w14:textId="77777777" w:rsidR="000F76D0" w:rsidRPr="00C46B52" w:rsidRDefault="000F76D0" w:rsidP="002E700C">
      <w:pPr>
        <w:pStyle w:val="Balk3"/>
        <w:rPr>
          <w:rFonts w:eastAsia="Tahoma"/>
        </w:rPr>
      </w:pPr>
      <w:r w:rsidRPr="00C46B52">
        <w:rPr>
          <w:rFonts w:eastAsia="Tahoma"/>
        </w:rPr>
        <w:t>Kanıtlar:</w:t>
      </w:r>
    </w:p>
    <w:p w14:paraId="63887FE0" w14:textId="77777777" w:rsidR="000F76D0" w:rsidRPr="002C198B" w:rsidRDefault="00FC7089" w:rsidP="002E700C">
      <w:pPr>
        <w:pStyle w:val="ListeParagraf"/>
        <w:numPr>
          <w:ilvl w:val="0"/>
          <w:numId w:val="41"/>
        </w:numPr>
        <w:ind w:left="284" w:hanging="284"/>
        <w:contextualSpacing w:val="0"/>
      </w:pPr>
      <w:r w:rsidRPr="002C198B">
        <w:t>(3)Sosyal Bilimler MYO_ C</w:t>
      </w:r>
      <w:r w:rsidRPr="002C198B">
        <w:rPr>
          <w:bCs/>
        </w:rPr>
        <w:t>.3.1_01_</w:t>
      </w:r>
      <w:hyperlink r:id="rId170" w:history="1">
        <w:r w:rsidR="008E6530" w:rsidRPr="00491C94">
          <w:rPr>
            <w:rStyle w:val="Kpr"/>
          </w:rPr>
          <w:t>Yayın ve Faaliyetler</w:t>
        </w:r>
      </w:hyperlink>
    </w:p>
    <w:p w14:paraId="069EB003" w14:textId="77777777" w:rsidR="008E6530" w:rsidRPr="002C198B" w:rsidRDefault="00FC7089" w:rsidP="002E700C">
      <w:pPr>
        <w:pStyle w:val="ListeParagraf"/>
        <w:numPr>
          <w:ilvl w:val="0"/>
          <w:numId w:val="41"/>
        </w:numPr>
        <w:ind w:left="284" w:hanging="284"/>
        <w:contextualSpacing w:val="0"/>
      </w:pPr>
      <w:r w:rsidRPr="002C198B">
        <w:t>(3)Sosyal Bilimler MYO_ C</w:t>
      </w:r>
      <w:r w:rsidR="003B0E31">
        <w:rPr>
          <w:bCs/>
        </w:rPr>
        <w:t>.3.1_02</w:t>
      </w:r>
      <w:r w:rsidRPr="002C198B">
        <w:rPr>
          <w:bCs/>
        </w:rPr>
        <w:t>_</w:t>
      </w:r>
      <w:hyperlink r:id="rId171" w:history="1">
        <w:r w:rsidR="008E6530" w:rsidRPr="00491C94">
          <w:rPr>
            <w:rStyle w:val="Kpr"/>
          </w:rPr>
          <w:t>Amaç ve Hedefler</w:t>
        </w:r>
      </w:hyperlink>
    </w:p>
    <w:p w14:paraId="10D30B54" w14:textId="77777777" w:rsidR="00CE6F36" w:rsidRPr="00C46B52" w:rsidRDefault="00AF7A88" w:rsidP="002E700C">
      <w:pPr>
        <w:pStyle w:val="Balk2"/>
      </w:pPr>
      <w:r w:rsidRPr="00C46B52">
        <w:t xml:space="preserve">C.3.2. Öğretim </w:t>
      </w:r>
      <w:r w:rsidR="002E700C" w:rsidRPr="00C46B52">
        <w:t>Elemanı/Araştırmacı Performansının Değerlendirilmesi</w:t>
      </w:r>
    </w:p>
    <w:p w14:paraId="0B665DC0" w14:textId="77777777" w:rsidR="008E6530" w:rsidRPr="00C46B52" w:rsidRDefault="008E6530" w:rsidP="001B492E">
      <w:r w:rsidRPr="00C46B52">
        <w:t>Aralık ayı sonu itibari ile tüm öğretim elemanlarından yıl içinde yaptıkları çalışmaları gösteren bilgiler istenerek performansları ölçülmekte ve ilgili yılın faaliyet raporunda bu yayın/çalışmalar belirtilmektedir. Ayrıca Meslek Yüksekokulları Koordinatörlüğü  (MEYOK) tarafından</w:t>
      </w:r>
      <w:r w:rsidR="00F94440" w:rsidRPr="00C46B52">
        <w:t>,</w:t>
      </w:r>
      <w:r w:rsidRPr="00C46B52">
        <w:t xml:space="preserve"> güz ve bahar dönemlerinde </w:t>
      </w:r>
      <w:r w:rsidR="00F94440" w:rsidRPr="00C46B52">
        <w:t>programların yaptıkları faaliyetler düzenli olarak izlenmektedir.</w:t>
      </w:r>
    </w:p>
    <w:p w14:paraId="7127461F" w14:textId="77777777" w:rsidR="00D97B71" w:rsidRPr="00C46B52" w:rsidRDefault="00C517DE" w:rsidP="001B492E">
      <w:r>
        <w:rPr>
          <w:rFonts w:eastAsia="Tahoma"/>
          <w:b/>
          <w:i/>
          <w:color w:val="0D0D0D" w:themeColor="text1" w:themeTint="F2"/>
          <w:u w:val="single"/>
        </w:rPr>
        <w:t xml:space="preserve">Olgunluk </w:t>
      </w:r>
      <w:r w:rsidR="007F7F64" w:rsidRPr="005879F9">
        <w:rPr>
          <w:rFonts w:eastAsia="Tahoma"/>
          <w:b/>
          <w:i/>
          <w:color w:val="0D0D0D" w:themeColor="text1" w:themeTint="F2"/>
          <w:u w:val="single"/>
        </w:rPr>
        <w:t>Düzeyi:</w:t>
      </w:r>
      <w:r>
        <w:rPr>
          <w:rFonts w:ascii="Arial" w:eastAsia="Tahoma" w:hAnsi="Arial" w:cs="Arial"/>
          <w:b/>
          <w:color w:val="0D0D0D" w:themeColor="text1" w:themeTint="F2"/>
        </w:rPr>
        <w:t xml:space="preserve"> </w:t>
      </w:r>
      <w:r w:rsidR="00996212" w:rsidRPr="00996212">
        <w:t>Kurumun genelinde öğretim elemanlarının araştırma-geliştirme performansını izlemek ve değerlendirmek üzere oluşturulan mekanizmalar kullanılmaktadır.</w:t>
      </w:r>
    </w:p>
    <w:p w14:paraId="0AB9F605" w14:textId="77777777" w:rsidR="000F76D0" w:rsidRPr="00C46B52" w:rsidRDefault="000F76D0" w:rsidP="005879F9">
      <w:pPr>
        <w:pStyle w:val="Balk3"/>
        <w:rPr>
          <w:rFonts w:eastAsia="Tahoma"/>
        </w:rPr>
      </w:pPr>
      <w:r w:rsidRPr="00C46B52">
        <w:rPr>
          <w:rFonts w:eastAsia="Tahoma"/>
        </w:rPr>
        <w:t>Kanıtlar:</w:t>
      </w:r>
    </w:p>
    <w:p w14:paraId="1B1FE0E1" w14:textId="77777777" w:rsidR="000F76D0" w:rsidRPr="005879F9" w:rsidRDefault="00FC7089" w:rsidP="005879F9">
      <w:pPr>
        <w:pStyle w:val="ListeParagraf"/>
        <w:numPr>
          <w:ilvl w:val="0"/>
          <w:numId w:val="42"/>
        </w:numPr>
        <w:ind w:left="284" w:hanging="284"/>
        <w:contextualSpacing w:val="0"/>
      </w:pPr>
      <w:r w:rsidRPr="005879F9">
        <w:t>(3)Sosyal Bilimler MYO_ C</w:t>
      </w:r>
      <w:r w:rsidRPr="005879F9">
        <w:rPr>
          <w:bCs/>
        </w:rPr>
        <w:t>.3.2_01_</w:t>
      </w:r>
      <w:hyperlink r:id="rId172" w:history="1">
        <w:r w:rsidR="008E6530" w:rsidRPr="00491C94">
          <w:rPr>
            <w:rStyle w:val="Kpr"/>
          </w:rPr>
          <w:t>Yayın ve Faaliyetler</w:t>
        </w:r>
      </w:hyperlink>
    </w:p>
    <w:p w14:paraId="3102E105" w14:textId="77777777" w:rsidR="008E6530" w:rsidRPr="005879F9" w:rsidRDefault="00FC7089" w:rsidP="005879F9">
      <w:pPr>
        <w:pStyle w:val="ListeParagraf"/>
        <w:numPr>
          <w:ilvl w:val="0"/>
          <w:numId w:val="42"/>
        </w:numPr>
        <w:ind w:left="284" w:hanging="284"/>
        <w:contextualSpacing w:val="0"/>
      </w:pPr>
      <w:r w:rsidRPr="005879F9">
        <w:t>(3)Sosyal Bilimler MYO_ C</w:t>
      </w:r>
      <w:r w:rsidRPr="005879F9">
        <w:rPr>
          <w:bCs/>
        </w:rPr>
        <w:t>.3.2_02_</w:t>
      </w:r>
      <w:hyperlink r:id="rId173" w:history="1">
        <w:r w:rsidR="008E6530" w:rsidRPr="00491C94">
          <w:rPr>
            <w:rStyle w:val="Kpr"/>
          </w:rPr>
          <w:t>Birim Faaliyet Raporu</w:t>
        </w:r>
      </w:hyperlink>
    </w:p>
    <w:p w14:paraId="567F4904" w14:textId="77777777" w:rsidR="00F94440" w:rsidRPr="005879F9" w:rsidRDefault="00FC7089" w:rsidP="005879F9">
      <w:pPr>
        <w:pStyle w:val="ListeParagraf"/>
        <w:numPr>
          <w:ilvl w:val="0"/>
          <w:numId w:val="42"/>
        </w:numPr>
        <w:ind w:left="284" w:hanging="284"/>
        <w:contextualSpacing w:val="0"/>
      </w:pPr>
      <w:r w:rsidRPr="005879F9">
        <w:t>(3)Sosyal Bilimler MYO_ C</w:t>
      </w:r>
      <w:r w:rsidRPr="005879F9">
        <w:rPr>
          <w:bCs/>
        </w:rPr>
        <w:t>.3.2_03_</w:t>
      </w:r>
      <w:hyperlink r:id="rId174" w:history="1">
        <w:r w:rsidR="00F94440" w:rsidRPr="00491C94">
          <w:rPr>
            <w:rStyle w:val="Kpr"/>
          </w:rPr>
          <w:t>Yazı Örneği</w:t>
        </w:r>
      </w:hyperlink>
    </w:p>
    <w:p w14:paraId="6C21143D" w14:textId="77777777" w:rsidR="00F94440" w:rsidRPr="005879F9" w:rsidRDefault="00FC7089" w:rsidP="005879F9">
      <w:pPr>
        <w:pStyle w:val="ListeParagraf"/>
        <w:numPr>
          <w:ilvl w:val="0"/>
          <w:numId w:val="42"/>
        </w:numPr>
        <w:ind w:left="284" w:hanging="284"/>
        <w:contextualSpacing w:val="0"/>
      </w:pPr>
      <w:r w:rsidRPr="005879F9">
        <w:t>(3)Sosyal Bilimler MYO_ C</w:t>
      </w:r>
      <w:r w:rsidRPr="005879F9">
        <w:rPr>
          <w:bCs/>
        </w:rPr>
        <w:t>.3.2_04_</w:t>
      </w:r>
      <w:hyperlink r:id="rId175" w:history="1">
        <w:r w:rsidR="00F94440" w:rsidRPr="00491C94">
          <w:rPr>
            <w:rStyle w:val="Kpr"/>
          </w:rPr>
          <w:t>MYO Değerlendirme Şablonu</w:t>
        </w:r>
      </w:hyperlink>
    </w:p>
    <w:p w14:paraId="4C1256AE" w14:textId="77777777" w:rsidR="000F76D0" w:rsidRDefault="000F76D0" w:rsidP="005879F9"/>
    <w:p w14:paraId="7694280D" w14:textId="77777777" w:rsidR="005879F9" w:rsidRDefault="005879F9">
      <w:pPr>
        <w:spacing w:after="0"/>
        <w:jc w:val="left"/>
      </w:pPr>
      <w:r>
        <w:br w:type="page"/>
      </w:r>
    </w:p>
    <w:p w14:paraId="2CD16892" w14:textId="77777777" w:rsidR="00A70ADB" w:rsidRPr="00C46B52" w:rsidRDefault="00E7116D" w:rsidP="005879F9">
      <w:pPr>
        <w:pStyle w:val="Balk1"/>
      </w:pPr>
      <w:r w:rsidRPr="00C46B52">
        <w:lastRenderedPageBreak/>
        <w:t xml:space="preserve">D. </w:t>
      </w:r>
      <w:r w:rsidR="0026255D" w:rsidRPr="00C46B52">
        <w:t>TOPLUMSAL KATKI</w:t>
      </w:r>
    </w:p>
    <w:p w14:paraId="78A5679A" w14:textId="77777777" w:rsidR="00911E63" w:rsidRPr="00C46B52" w:rsidRDefault="00911E63" w:rsidP="005879F9">
      <w:pPr>
        <w:pStyle w:val="Balk1"/>
      </w:pPr>
      <w:r w:rsidRPr="00C46B52">
        <w:t>D.1. Toplumsal Katkı Süreçlerinin Yönetimi ve Toplumsal Katkı Kaynakları</w:t>
      </w:r>
    </w:p>
    <w:p w14:paraId="7C84727B" w14:textId="77777777" w:rsidR="00911E63" w:rsidRPr="00C46B52" w:rsidRDefault="00911E63" w:rsidP="005879F9">
      <w:pPr>
        <w:pStyle w:val="Balk2"/>
      </w:pPr>
      <w:r w:rsidRPr="00C46B52">
        <w:t xml:space="preserve">D.1.1. Toplumsal </w:t>
      </w:r>
      <w:r w:rsidR="005879F9" w:rsidRPr="00C46B52">
        <w:t>Katkı Süreçlerinin Yönetimi</w:t>
      </w:r>
    </w:p>
    <w:p w14:paraId="0028DC7D" w14:textId="77777777" w:rsidR="008F3A5A" w:rsidRPr="00C46B52" w:rsidRDefault="008F3A5A" w:rsidP="001B492E">
      <w:r w:rsidRPr="00C46B52">
        <w:t>Birimin toplumsal katkı ve sosyal sorumluluk çerçevesinde stratejik amaç ve hedefleri 2024-2028 Stratejik Planında belirlenmiştir. Bu hedeflere ulaşmak için, Toplumsal katkının geliştirilmesi ve güçlendirilmesi amacıyla birimimiz bünyesinde yer alan programlarda (bölümlerde) “staj” ve “İş yeri Eğitimi” dersleri yer almaktadır. Bu dersler ile, akademisyenlerin ve dış paydaşların ortak yer aldığı, öğrencilerin kendi meslek alanlarına yönelik katkı, bilgi, beceri kazandıracak uygulama ve pratiklerin yerinde öğrenilmesi hedeflenmiştir. Bu kapsamda Birimimizden mezun olan öğrenciler teori ve pratiği okul hayatı boyunca öğrenme ve benimseme imkanına sahip olarak toplumsal katkı süreçlerine dahil olmaktadır.</w:t>
      </w:r>
      <w:r w:rsidR="0087786D" w:rsidRPr="00C46B52">
        <w:t xml:space="preserve"> Ders planları hazırlanırken ilgili sektör temsilcilerinden gelen talepler dikkate alınarak gerekli güncellemeler yapılmaktadır.</w:t>
      </w:r>
    </w:p>
    <w:p w14:paraId="3A9F4801" w14:textId="77777777" w:rsidR="0087786D" w:rsidRPr="00C46B52" w:rsidRDefault="007F7F64" w:rsidP="001B492E">
      <w:r w:rsidRPr="002C198B">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C55953" w:rsidRPr="00C55953">
        <w:t>Kurumun genelinde toplumsal katkı süreçlerinin yönetimi ve organizasyonel yapısı kurumsal tercihler yönünde uygulanmaktadır.</w:t>
      </w:r>
    </w:p>
    <w:p w14:paraId="0B9A28BB" w14:textId="77777777" w:rsidR="004C2D52" w:rsidRPr="00C46B52" w:rsidRDefault="004C2D52" w:rsidP="005879F9">
      <w:pPr>
        <w:pStyle w:val="Balk3"/>
        <w:rPr>
          <w:rFonts w:eastAsia="Tahoma"/>
        </w:rPr>
      </w:pPr>
      <w:r w:rsidRPr="00C46B52">
        <w:rPr>
          <w:rFonts w:eastAsia="Tahoma"/>
        </w:rPr>
        <w:t>Kanıtlar:</w:t>
      </w:r>
    </w:p>
    <w:p w14:paraId="3419520B" w14:textId="77777777" w:rsidR="008F3A5A" w:rsidRPr="00C46B52" w:rsidRDefault="008F3A5A" w:rsidP="005879F9">
      <w:pPr>
        <w:pStyle w:val="ListeParagraf"/>
        <w:numPr>
          <w:ilvl w:val="0"/>
          <w:numId w:val="43"/>
        </w:numPr>
        <w:ind w:left="284" w:hanging="284"/>
        <w:contextualSpacing w:val="0"/>
      </w:pPr>
      <w:r w:rsidRPr="00C46B52">
        <w:t>(3)Sosyal Bilimler MYO_ D</w:t>
      </w:r>
      <w:r w:rsidRPr="005879F9">
        <w:rPr>
          <w:bCs/>
        </w:rPr>
        <w:t>.1.1_01_</w:t>
      </w:r>
      <w:hyperlink r:id="rId176" w:history="1">
        <w:r w:rsidRPr="00491C94">
          <w:rPr>
            <w:rStyle w:val="Kpr"/>
          </w:rPr>
          <w:t xml:space="preserve">Program Danışma Komitesi Toplantı </w:t>
        </w:r>
        <w:r w:rsidR="008618BD" w:rsidRPr="00491C94">
          <w:rPr>
            <w:rStyle w:val="Kpr"/>
          </w:rPr>
          <w:t xml:space="preserve">Karar ve </w:t>
        </w:r>
        <w:r w:rsidRPr="00491C94">
          <w:rPr>
            <w:rStyle w:val="Kpr"/>
          </w:rPr>
          <w:t>Tutanakları</w:t>
        </w:r>
      </w:hyperlink>
      <w:r w:rsidRPr="00C46B52">
        <w:t xml:space="preserve"> </w:t>
      </w:r>
    </w:p>
    <w:p w14:paraId="4A6D4E1B" w14:textId="77777777" w:rsidR="008F3A5A" w:rsidRPr="00C46B52" w:rsidRDefault="008F3A5A" w:rsidP="005879F9">
      <w:pPr>
        <w:pStyle w:val="ListeParagraf"/>
        <w:numPr>
          <w:ilvl w:val="0"/>
          <w:numId w:val="43"/>
        </w:numPr>
        <w:ind w:left="284" w:hanging="284"/>
        <w:contextualSpacing w:val="0"/>
      </w:pPr>
      <w:r w:rsidRPr="00C46B52">
        <w:t>(3)Sosyal Bilimler MYO_ D</w:t>
      </w:r>
      <w:r w:rsidRPr="005879F9">
        <w:rPr>
          <w:bCs/>
        </w:rPr>
        <w:t>.1.1_02_</w:t>
      </w:r>
      <w:hyperlink r:id="rId177" w:history="1">
        <w:r w:rsidRPr="00491C94">
          <w:rPr>
            <w:rStyle w:val="Kpr"/>
          </w:rPr>
          <w:t xml:space="preserve">Meslek Yüksekokulu Danışma Komitesi Toplantı </w:t>
        </w:r>
        <w:r w:rsidR="008618BD" w:rsidRPr="00491C94">
          <w:rPr>
            <w:rStyle w:val="Kpr"/>
          </w:rPr>
          <w:t xml:space="preserve">Karar ve </w:t>
        </w:r>
        <w:r w:rsidRPr="00491C94">
          <w:rPr>
            <w:rStyle w:val="Kpr"/>
          </w:rPr>
          <w:t>Tutanağı</w:t>
        </w:r>
      </w:hyperlink>
      <w:r w:rsidRPr="00C46B52">
        <w:t xml:space="preserve"> </w:t>
      </w:r>
    </w:p>
    <w:p w14:paraId="5E5A410A" w14:textId="77777777" w:rsidR="00911E63" w:rsidRPr="00C46B52" w:rsidRDefault="00911E63" w:rsidP="005879F9">
      <w:pPr>
        <w:pStyle w:val="Balk2"/>
      </w:pPr>
      <w:r w:rsidRPr="00C46B52">
        <w:t>D.1.2. Kaynaklar</w:t>
      </w:r>
    </w:p>
    <w:p w14:paraId="477E17AA" w14:textId="77777777" w:rsidR="007F7F64" w:rsidRPr="00C46B52" w:rsidRDefault="005879F9" w:rsidP="005879F9">
      <w:pPr>
        <w:pStyle w:val="Balk3"/>
        <w:rPr>
          <w:rFonts w:eastAsia="Tahoma"/>
        </w:rPr>
      </w:pPr>
      <w:r>
        <w:t>Olgunluk Düzeyi:</w:t>
      </w:r>
      <w:r w:rsidR="00C55953" w:rsidRPr="00C55953">
        <w:t xml:space="preserve"> </w:t>
      </w:r>
      <w:r w:rsidR="00C55953" w:rsidRPr="00C55953">
        <w:rPr>
          <w:b w:val="0"/>
          <w:i w:val="0"/>
          <w:u w:val="none"/>
        </w:rPr>
        <w:t>Kurumun toplumsal katkı süreçlerinin yönetimi ve organizasyonel yapısına ilişkin planlamaları bulunmaktadır.</w:t>
      </w:r>
    </w:p>
    <w:p w14:paraId="4B5EB856" w14:textId="77777777" w:rsidR="004C2D52" w:rsidRPr="00C46B52" w:rsidRDefault="004C2D52" w:rsidP="005879F9">
      <w:pPr>
        <w:pStyle w:val="Balk3"/>
        <w:rPr>
          <w:rFonts w:eastAsia="Tahoma"/>
        </w:rPr>
      </w:pPr>
      <w:r w:rsidRPr="00C46B52">
        <w:rPr>
          <w:rFonts w:eastAsia="Tahoma"/>
        </w:rPr>
        <w:t>Kanıtlar:</w:t>
      </w:r>
    </w:p>
    <w:p w14:paraId="0BD2A472" w14:textId="77777777" w:rsidR="00911E63" w:rsidRPr="00C46B52" w:rsidRDefault="00911E63" w:rsidP="005879F9">
      <w:pPr>
        <w:pStyle w:val="Balk1"/>
      </w:pPr>
      <w:r w:rsidRPr="00C46B52">
        <w:t>D.2. Toplumsal Katkı Performansı</w:t>
      </w:r>
    </w:p>
    <w:p w14:paraId="2AFB5DCA" w14:textId="77777777" w:rsidR="00911E63" w:rsidRPr="00C46B52" w:rsidRDefault="00911E63" w:rsidP="005879F9">
      <w:pPr>
        <w:pStyle w:val="Balk2"/>
      </w:pPr>
      <w:r w:rsidRPr="00C46B52">
        <w:t xml:space="preserve">D.2.1.Toplumsal </w:t>
      </w:r>
      <w:r w:rsidR="005879F9" w:rsidRPr="00C46B52">
        <w:t>Katkı Performansının İzlenmesi ve Değerlendirilmesi</w:t>
      </w:r>
    </w:p>
    <w:p w14:paraId="0849E6F4" w14:textId="77777777" w:rsidR="00A515ED" w:rsidRPr="00C46B52" w:rsidRDefault="00A515ED" w:rsidP="001B492E">
      <w:r w:rsidRPr="00C46B52">
        <w:t>Üniversitemizde, toplumsal katkı politikası doğrultusunda yürüttüğü faaliyetleri periyodik olarak izlenmekte ve sürekli iyileştirmeler yapmaktadır.</w:t>
      </w:r>
    </w:p>
    <w:p w14:paraId="162DC695" w14:textId="77777777" w:rsidR="00A515ED" w:rsidRPr="00C46B52" w:rsidRDefault="00A515ED" w:rsidP="001B492E">
      <w:r w:rsidRPr="00C46B52">
        <w:t xml:space="preserve">Yüksekokulumuz, Üniversitemizin toplumsal katkı politikası ile uyumlu, eğitim, hizmet, araştırma, danışmanlık </w:t>
      </w:r>
      <w:proofErr w:type="spellStart"/>
      <w:r w:rsidRPr="00C46B52">
        <w:t>vb</w:t>
      </w:r>
      <w:proofErr w:type="spellEnd"/>
      <w:r w:rsidRPr="00C46B52">
        <w:t xml:space="preserve"> dezavantajlı gruplar dahil toplumun ve çevrenin ihtiyaçlarına cevap verebilen, değer yaratan toplumsal katkı faaliyetlerini 2024 yılında artırarak devam ettirmektedir. Gerek Üniversitemizin düzenlediği memnuniyet anketleri gerekse İşyeri Eğitimi ve Staj dosyalarında bulunan anketlerle paydaşlarımızın memnuniyetleri ölçülerek aksiyonlar alınmaktadır.</w:t>
      </w:r>
    </w:p>
    <w:p w14:paraId="7527EE7C" w14:textId="77777777" w:rsidR="00A515ED" w:rsidRPr="00C46B52" w:rsidRDefault="007F7F64" w:rsidP="001B492E">
      <w:r w:rsidRPr="005879F9">
        <w:rPr>
          <w:rFonts w:eastAsia="Tahoma"/>
          <w:b/>
          <w:i/>
          <w:color w:val="0D0D0D" w:themeColor="text1" w:themeTint="F2"/>
          <w:u w:val="single"/>
        </w:rPr>
        <w:t>Olgunluk Düzeyi:</w:t>
      </w:r>
      <w:r w:rsidRPr="00C46B52">
        <w:rPr>
          <w:rFonts w:ascii="Arial" w:eastAsia="Tahoma" w:hAnsi="Arial" w:cs="Arial"/>
          <w:b/>
          <w:color w:val="0D0D0D" w:themeColor="text1" w:themeTint="F2"/>
        </w:rPr>
        <w:t xml:space="preserve"> </w:t>
      </w:r>
      <w:r w:rsidR="00447018" w:rsidRPr="00447018">
        <w:t>Kurumun genelinde toplumsal katkı performansını izlenmek ve değerlendirmek üzere oluşturulan mekanizmalar kullanılmaktadır.</w:t>
      </w:r>
    </w:p>
    <w:p w14:paraId="17F4F945" w14:textId="77777777" w:rsidR="004C2D52" w:rsidRPr="00C46B52" w:rsidRDefault="004C2D52" w:rsidP="005879F9">
      <w:pPr>
        <w:pStyle w:val="Balk3"/>
        <w:rPr>
          <w:rFonts w:eastAsia="Tahoma"/>
        </w:rPr>
      </w:pPr>
      <w:r w:rsidRPr="00C46B52">
        <w:rPr>
          <w:rFonts w:eastAsia="Tahoma"/>
        </w:rPr>
        <w:t>Kanıtlar:</w:t>
      </w:r>
    </w:p>
    <w:p w14:paraId="2C0B8709" w14:textId="77777777" w:rsidR="004C2D52" w:rsidRPr="005879F9" w:rsidRDefault="00447018" w:rsidP="005879F9">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Pr>
          <w:rFonts w:eastAsia="Tahoma"/>
          <w:color w:val="0D0D0D" w:themeColor="text1" w:themeTint="F2"/>
          <w:szCs w:val="24"/>
        </w:rPr>
        <w:t>(3</w:t>
      </w:r>
      <w:r w:rsidR="00A515ED" w:rsidRPr="005879F9">
        <w:rPr>
          <w:rFonts w:eastAsia="Tahoma"/>
          <w:color w:val="0D0D0D" w:themeColor="text1" w:themeTint="F2"/>
          <w:szCs w:val="24"/>
        </w:rPr>
        <w:t>)Sosyal Bilimler MYO_ D</w:t>
      </w:r>
      <w:r w:rsidR="00A515ED" w:rsidRPr="005879F9">
        <w:rPr>
          <w:bCs/>
          <w:szCs w:val="24"/>
        </w:rPr>
        <w:t>.2.1_01_</w:t>
      </w:r>
      <w:hyperlink r:id="rId178" w:history="1">
        <w:r w:rsidR="00A515ED" w:rsidRPr="00E83CB7">
          <w:rPr>
            <w:rStyle w:val="Kpr"/>
            <w:bCs/>
            <w:szCs w:val="24"/>
          </w:rPr>
          <w:t>Dış Paydaş Anketi</w:t>
        </w:r>
      </w:hyperlink>
    </w:p>
    <w:p w14:paraId="51483C3C" w14:textId="77777777" w:rsidR="00A515ED" w:rsidRPr="005879F9" w:rsidRDefault="00A515ED" w:rsidP="005879F9">
      <w:pPr>
        <w:pStyle w:val="ListeParagraf"/>
        <w:numPr>
          <w:ilvl w:val="0"/>
          <w:numId w:val="5"/>
        </w:numPr>
        <w:ind w:left="284" w:hanging="284"/>
        <w:contextualSpacing w:val="0"/>
        <w:textAlignment w:val="baseline"/>
        <w:rPr>
          <w:rFonts w:ascii="Arial" w:eastAsia="Tahoma" w:hAnsi="Arial" w:cs="Arial"/>
          <w:color w:val="0D0D0D" w:themeColor="text1" w:themeTint="F2"/>
          <w:szCs w:val="24"/>
        </w:rPr>
      </w:pPr>
      <w:r w:rsidRPr="005879F9">
        <w:rPr>
          <w:rFonts w:eastAsia="Tahoma"/>
          <w:color w:val="0D0D0D" w:themeColor="text1" w:themeTint="F2"/>
          <w:szCs w:val="24"/>
        </w:rPr>
        <w:lastRenderedPageBreak/>
        <w:t>(</w:t>
      </w:r>
      <w:r w:rsidR="00447018">
        <w:rPr>
          <w:rFonts w:eastAsia="Tahoma"/>
          <w:color w:val="0D0D0D" w:themeColor="text1" w:themeTint="F2"/>
          <w:szCs w:val="24"/>
        </w:rPr>
        <w:t>3</w:t>
      </w:r>
      <w:r w:rsidRPr="005879F9">
        <w:rPr>
          <w:rFonts w:eastAsia="Tahoma"/>
          <w:color w:val="0D0D0D" w:themeColor="text1" w:themeTint="F2"/>
          <w:szCs w:val="24"/>
        </w:rPr>
        <w:t>)Sosyal Bilimler MYO_ D</w:t>
      </w:r>
      <w:r w:rsidR="008618BD">
        <w:rPr>
          <w:bCs/>
          <w:szCs w:val="24"/>
        </w:rPr>
        <w:t>.2.1_02_</w:t>
      </w:r>
      <w:hyperlink r:id="rId179" w:history="1">
        <w:r w:rsidR="008618BD" w:rsidRPr="00E83CB7">
          <w:rPr>
            <w:rStyle w:val="Kpr"/>
            <w:bCs/>
            <w:szCs w:val="24"/>
          </w:rPr>
          <w:t>Uygulamalı E</w:t>
        </w:r>
        <w:r w:rsidRPr="00E83CB7">
          <w:rPr>
            <w:rStyle w:val="Kpr"/>
            <w:bCs/>
            <w:szCs w:val="24"/>
          </w:rPr>
          <w:t xml:space="preserve">ğitim İşverenin </w:t>
        </w:r>
        <w:r w:rsidR="008618BD" w:rsidRPr="00E83CB7">
          <w:rPr>
            <w:rStyle w:val="Kpr"/>
            <w:bCs/>
            <w:szCs w:val="24"/>
          </w:rPr>
          <w:t xml:space="preserve">Birimi </w:t>
        </w:r>
        <w:r w:rsidRPr="00E83CB7">
          <w:rPr>
            <w:rStyle w:val="Kpr"/>
            <w:bCs/>
            <w:szCs w:val="24"/>
          </w:rPr>
          <w:t>Değerlendirme Formu</w:t>
        </w:r>
      </w:hyperlink>
    </w:p>
    <w:p w14:paraId="5B3BAD13" w14:textId="77777777" w:rsidR="00A70ADB" w:rsidRPr="00C46B52" w:rsidRDefault="0026255D" w:rsidP="005879F9">
      <w:pPr>
        <w:pStyle w:val="Balk1"/>
      </w:pPr>
      <w:r w:rsidRPr="00C46B52">
        <w:t>SONUÇ VE DEĞERLENDİRME</w:t>
      </w:r>
    </w:p>
    <w:p w14:paraId="1B6BA598" w14:textId="77777777" w:rsidR="00845D6C" w:rsidRPr="00C46B52" w:rsidRDefault="00845D6C" w:rsidP="001B492E">
      <w:r w:rsidRPr="00C46B52">
        <w:t xml:space="preserve">Meslek Yüksekokulumuz, 33 Akademik, 26 idari personel ve </w:t>
      </w:r>
      <w:r w:rsidR="008203DE" w:rsidRPr="00C46B52">
        <w:t>4443</w:t>
      </w:r>
      <w:r w:rsidRPr="00C46B52">
        <w:t xml:space="preserve"> öğrencisiyle eğitim faaliyetlerini sürdürmektedir. Yüksekokulumuz, Eğitim-Öğretim faaliyetlerinde teknolojik gelişmeleri esas alarak, ilgili sektörlerin ihtiyaç duyduğu, uluslararası standartlarda mesleki bilgi, beceri ve anlayışa sahip, bölgesel ve ulusal kalkınmaya katkı sağlayan bir vizyonla hizmet vermektedir. Çağdaş ve nitelikli eleman yetiştirmekle birlikte, yurt içi ve yurt dışı kurumlarla işbirliği yaparak, çalışmalarını hızla sürdürmektedir. Üniversitemiz stratejik planında yer alan politika ve hedefler doğrultusunda, 202</w:t>
      </w:r>
      <w:r w:rsidR="00A71347" w:rsidRPr="00C46B52">
        <w:t>4-2025</w:t>
      </w:r>
      <w:r w:rsidRPr="00C46B52">
        <w:t xml:space="preserve"> </w:t>
      </w:r>
      <w:r w:rsidR="00A71347" w:rsidRPr="00C46B52">
        <w:t>Eğitim</w:t>
      </w:r>
      <w:r w:rsidRPr="00C46B52">
        <w:t>-Öğretim yılında da eğitim faaliyetlerine devam etmektedir.</w:t>
      </w:r>
    </w:p>
    <w:p w14:paraId="0BBC7D15" w14:textId="77777777" w:rsidR="00845D6C" w:rsidRPr="00C46B52" w:rsidRDefault="005879F9" w:rsidP="005879F9">
      <w:pPr>
        <w:pStyle w:val="Balk1"/>
      </w:pPr>
      <w:r>
        <w:t>Liderlik, Yönetim ve Kalite</w:t>
      </w:r>
    </w:p>
    <w:p w14:paraId="59173F55" w14:textId="77777777" w:rsidR="00845D6C" w:rsidRPr="00C46B52" w:rsidRDefault="00845D6C" w:rsidP="005879F9">
      <w:pPr>
        <w:pStyle w:val="Balk2"/>
      </w:pPr>
      <w:r w:rsidRPr="00C46B52">
        <w:t>Güçlü Yönlerimiz</w:t>
      </w:r>
    </w:p>
    <w:p w14:paraId="6BE57C43" w14:textId="77777777" w:rsidR="00845D6C" w:rsidRPr="00C46B52" w:rsidRDefault="00845D6C" w:rsidP="001B492E">
      <w:r w:rsidRPr="00C46B52">
        <w:t xml:space="preserve">TS-EN ISO 9001-2015 Kalite Yönetim Sistemi Belgelendirmesinin gerçekleşmiş olmasıdır. </w:t>
      </w:r>
    </w:p>
    <w:p w14:paraId="5DDD151E" w14:textId="77777777" w:rsidR="00845D6C" w:rsidRPr="00C46B52" w:rsidRDefault="00845D6C" w:rsidP="001B492E">
      <w:r w:rsidRPr="00C46B52">
        <w:t xml:space="preserve">Kurumda çalışma huzur ve barış iklimi hakimdir. </w:t>
      </w:r>
    </w:p>
    <w:p w14:paraId="058006A1" w14:textId="77777777" w:rsidR="00845D6C" w:rsidRPr="00C46B52" w:rsidRDefault="00845D6C" w:rsidP="001B492E">
      <w:r w:rsidRPr="00C46B52">
        <w:t xml:space="preserve">Birim akademik, idari personel ve dış paydaşların, eğitim-öğretim, yönetimsel ve stratejik hedeflerle oluşturulan komisyonlarda yer almaktadır ve düzenli aralıklarla toplantılar gerçekleştirilmektedir. </w:t>
      </w:r>
    </w:p>
    <w:p w14:paraId="1B8B0317" w14:textId="77777777" w:rsidR="00845D6C" w:rsidRPr="00C46B52" w:rsidRDefault="00845D6C" w:rsidP="001B492E">
      <w:r w:rsidRPr="00C46B52">
        <w:t>Yüksekokulumuzun misyonu, vizyonu, temel değerleri ve stratejik hedefleri belirlenmiştir.</w:t>
      </w:r>
    </w:p>
    <w:p w14:paraId="3F025076" w14:textId="77777777" w:rsidR="00845D6C" w:rsidRPr="00C46B52" w:rsidRDefault="00845D6C" w:rsidP="001B492E">
      <w:r w:rsidRPr="00C46B52">
        <w:t>Ekip çalışmasına yatkın, disiplinli insan kaynağı bir arada bulunmaktadır.</w:t>
      </w:r>
    </w:p>
    <w:p w14:paraId="56D5A72B" w14:textId="77777777" w:rsidR="00845D6C" w:rsidRPr="00C46B52" w:rsidRDefault="00845D6C" w:rsidP="005879F9">
      <w:pPr>
        <w:pStyle w:val="Balk2"/>
      </w:pPr>
      <w:r w:rsidRPr="00C46B52">
        <w:t xml:space="preserve">Gelişmeye Açık Olan Yönlerimiz </w:t>
      </w:r>
    </w:p>
    <w:p w14:paraId="5D7AF077" w14:textId="77777777" w:rsidR="00845D6C" w:rsidRPr="00C46B52" w:rsidRDefault="00845D6C" w:rsidP="001B492E">
      <w:r w:rsidRPr="00C46B52">
        <w:t xml:space="preserve">Birim ve bölüm paydaşı olan öğrencilerin, kalite süreçleri ve toplantılara yönelik katılımları ve bilgi düzeyleri yetersiz kalmıştır. </w:t>
      </w:r>
    </w:p>
    <w:p w14:paraId="5067E8E2" w14:textId="77777777" w:rsidR="00845D6C" w:rsidRPr="00C46B52" w:rsidRDefault="00845D6C" w:rsidP="001B492E">
      <w:pPr>
        <w:rPr>
          <w:rFonts w:eastAsia="Tahoma"/>
          <w:b/>
        </w:rPr>
      </w:pPr>
      <w:r w:rsidRPr="00C46B52">
        <w:t>Sürekli iyileştirme kavramının kurumda yer alan her bir birey tarafından içselleştirilmesi için eğitimler, takipler devam etmektedir.</w:t>
      </w:r>
    </w:p>
    <w:p w14:paraId="3D5E1645" w14:textId="77777777" w:rsidR="00845D6C" w:rsidRPr="00C46B52" w:rsidRDefault="00845D6C" w:rsidP="001B492E">
      <w:pPr>
        <w:rPr>
          <w:rFonts w:eastAsia="Tahoma"/>
          <w:b/>
        </w:rPr>
      </w:pPr>
      <w:r w:rsidRPr="00C46B52">
        <w:t>Yüksekokulumuzda akademik yayın yapma, yurt içi kongre, sempozyum, panel gibi bilimsel etkinliklere katılma gibi hususlarda öğretim elemanlarına sağlanan maddi olanakların oldukça yetersiz kalmıştır.</w:t>
      </w:r>
    </w:p>
    <w:p w14:paraId="5D892BAF" w14:textId="77777777" w:rsidR="00845D6C" w:rsidRPr="00C46B52" w:rsidRDefault="00845D6C" w:rsidP="005879F9">
      <w:pPr>
        <w:pStyle w:val="Balk1"/>
      </w:pPr>
      <w:r w:rsidRPr="00C46B52">
        <w:t>Eğitim ve Öğretim</w:t>
      </w:r>
    </w:p>
    <w:p w14:paraId="725DB183" w14:textId="77777777" w:rsidR="00845D6C" w:rsidRPr="00C46B52" w:rsidRDefault="00845D6C" w:rsidP="005879F9">
      <w:pPr>
        <w:pStyle w:val="Balk2"/>
      </w:pPr>
      <w:r w:rsidRPr="00C46B52">
        <w:t>Güçlü Yönlerimiz</w:t>
      </w:r>
    </w:p>
    <w:p w14:paraId="0F6FDFBC" w14:textId="77777777" w:rsidR="00845D6C" w:rsidRPr="00C46B52" w:rsidRDefault="00A71347" w:rsidP="001B492E">
      <w:pPr>
        <w:rPr>
          <w:shd w:val="clear" w:color="auto" w:fill="FFFFFF"/>
        </w:rPr>
      </w:pPr>
      <w:r w:rsidRPr="00C46B52">
        <w:rPr>
          <w:shd w:val="clear" w:color="auto" w:fill="FFFFFF"/>
        </w:rPr>
        <w:t>Yüksekokulumuz; 2024</w:t>
      </w:r>
      <w:r w:rsidR="00845D6C" w:rsidRPr="00C46B52">
        <w:rPr>
          <w:shd w:val="clear" w:color="auto" w:fill="FFFFFF"/>
        </w:rPr>
        <w:t>-YKS sonuçlarına göre (ek kontenjan dahil) programların doluluk oranı ortalama %</w:t>
      </w:r>
      <w:r w:rsidR="008203DE" w:rsidRPr="00C46B52">
        <w:rPr>
          <w:shd w:val="clear" w:color="auto" w:fill="FFFFFF"/>
        </w:rPr>
        <w:t>82</w:t>
      </w:r>
      <w:r w:rsidR="00845D6C" w:rsidRPr="00C46B52">
        <w:rPr>
          <w:shd w:val="clear" w:color="auto" w:fill="FFFFFF"/>
        </w:rPr>
        <w:t>’</w:t>
      </w:r>
      <w:r w:rsidR="008203DE" w:rsidRPr="00C46B52">
        <w:rPr>
          <w:shd w:val="clear" w:color="auto" w:fill="FFFFFF"/>
        </w:rPr>
        <w:t>y</w:t>
      </w:r>
      <w:r w:rsidR="00845D6C" w:rsidRPr="00C46B52">
        <w:rPr>
          <w:shd w:val="clear" w:color="auto" w:fill="FFFFFF"/>
        </w:rPr>
        <w:t>e ulaşmıştır.</w:t>
      </w:r>
    </w:p>
    <w:p w14:paraId="51E6ED90" w14:textId="77777777" w:rsidR="00845D6C" w:rsidRPr="00C46B52" w:rsidRDefault="00845D6C" w:rsidP="001B492E">
      <w:r w:rsidRPr="00C46B52">
        <w:t xml:space="preserve">Eğitim Faaliyetleri iş gücümüzün büyük bir kısmını oluşturmaktadır. </w:t>
      </w:r>
    </w:p>
    <w:p w14:paraId="233484FB" w14:textId="77777777" w:rsidR="00845D6C" w:rsidRPr="00C46B52" w:rsidRDefault="00845D6C" w:rsidP="001B492E">
      <w:r w:rsidRPr="00C46B52">
        <w:t xml:space="preserve">Uzaktan Eğitim Süreçleri, büyük bir başarı ile uygulanmıştır. </w:t>
      </w:r>
    </w:p>
    <w:p w14:paraId="30DE5897" w14:textId="77777777" w:rsidR="00845D6C" w:rsidRPr="00C46B52" w:rsidRDefault="00845D6C" w:rsidP="001B492E">
      <w:r w:rsidRPr="00C46B52">
        <w:t xml:space="preserve">Sınavlardaki güvenlik önlemleri zamanında alınmış, iyileştirmeler yapılmıştır. </w:t>
      </w:r>
    </w:p>
    <w:p w14:paraId="5CF976AA" w14:textId="77777777" w:rsidR="00845D6C" w:rsidRPr="00C46B52" w:rsidRDefault="00845D6C" w:rsidP="001B492E">
      <w:r w:rsidRPr="00C46B52">
        <w:t xml:space="preserve">YÖK yaklaşımlarına uygun olarak uzaktan eğitim ve </w:t>
      </w:r>
      <w:proofErr w:type="spellStart"/>
      <w:r w:rsidRPr="00C46B52">
        <w:t>yüzyüze</w:t>
      </w:r>
      <w:proofErr w:type="spellEnd"/>
      <w:r w:rsidRPr="00C46B52">
        <w:t xml:space="preserve"> eğitimler uygulanmıştır. </w:t>
      </w:r>
    </w:p>
    <w:p w14:paraId="694A417B" w14:textId="77777777" w:rsidR="00845D6C" w:rsidRPr="00C46B52" w:rsidRDefault="00845D6C" w:rsidP="001B492E">
      <w:r w:rsidRPr="00C46B52">
        <w:lastRenderedPageBreak/>
        <w:t xml:space="preserve">Kurul ve komisyonlarla eğitim-öğretim süreçleri her yıl gözden geçirilmektedir. </w:t>
      </w:r>
    </w:p>
    <w:p w14:paraId="60BEF0D6" w14:textId="77777777" w:rsidR="00845D6C" w:rsidRPr="00C46B52" w:rsidRDefault="00845D6C" w:rsidP="001B492E">
      <w:r w:rsidRPr="00C46B52">
        <w:t>Öğrencilere sunulan eğitimin etkinliğini arttırmak üzere sektör temsilcileri davet edilerek seminerler düzenlenmekte ve talep oldukça teknik geziler organize edilmektedir.</w:t>
      </w:r>
    </w:p>
    <w:p w14:paraId="182A23D3" w14:textId="77777777" w:rsidR="00845D6C" w:rsidRPr="00C46B52" w:rsidRDefault="00845D6C" w:rsidP="005879F9">
      <w:pPr>
        <w:pStyle w:val="Balk2"/>
      </w:pPr>
      <w:r w:rsidRPr="00C46B52">
        <w:t xml:space="preserve">Gelişmeye Açık Olan Yönlerimiz </w:t>
      </w:r>
    </w:p>
    <w:p w14:paraId="23AD2694" w14:textId="77777777" w:rsidR="00845D6C" w:rsidRPr="00C46B52" w:rsidRDefault="00845D6C" w:rsidP="00845D6C">
      <w:r w:rsidRPr="00C46B52">
        <w:t>Etkileşimde bulunulan mezun sayısının yeterli düzeyde olmaması,</w:t>
      </w:r>
    </w:p>
    <w:p w14:paraId="44ADB5D6" w14:textId="77777777" w:rsidR="00845D6C" w:rsidRPr="00C46B52" w:rsidRDefault="00845D6C" w:rsidP="00845D6C">
      <w:r w:rsidRPr="00C46B52">
        <w:t>Akredite olmuş, birim/programın bulunmaması,</w:t>
      </w:r>
    </w:p>
    <w:p w14:paraId="5725A3D0" w14:textId="77777777" w:rsidR="00845D6C" w:rsidRPr="00C46B52" w:rsidRDefault="00845D6C" w:rsidP="00845D6C">
      <w:r w:rsidRPr="00C46B52">
        <w:t>Fiziksel koşulların yetersiz olması.</w:t>
      </w:r>
    </w:p>
    <w:p w14:paraId="5A0A50EE" w14:textId="77777777" w:rsidR="00845D6C" w:rsidRPr="00C46B52" w:rsidRDefault="00845D6C" w:rsidP="00845D6C">
      <w:r w:rsidRPr="00C46B52">
        <w:t>Öğretim elamanı başına düşen öğrenci sayısının fazla olması.</w:t>
      </w:r>
    </w:p>
    <w:p w14:paraId="58CFA9A7" w14:textId="77777777" w:rsidR="00845D6C" w:rsidRPr="00C46B52" w:rsidRDefault="00845D6C" w:rsidP="00845D6C">
      <w:r w:rsidRPr="00C46B52">
        <w:t>Öğrenci toplulukları ve bu toplulukların etkinlikleri, sosyal, kültürel ve sportif faaliyetlerine yönelik mekân, bütçe ve rehberlik desteği.</w:t>
      </w:r>
    </w:p>
    <w:p w14:paraId="31AC5ACA" w14:textId="77777777" w:rsidR="00845D6C" w:rsidRPr="00C46B52" w:rsidRDefault="00845D6C" w:rsidP="00845D6C">
      <w:r w:rsidRPr="00C46B52">
        <w:t xml:space="preserve">Her yıl düzenli olarak yapılan memnuniyet anketlerinin sonuçlarına göre aksiyon alınıp iyileştirmeler yapılmaktadır. </w:t>
      </w:r>
    </w:p>
    <w:p w14:paraId="3C23B92C" w14:textId="77777777" w:rsidR="00845D6C" w:rsidRPr="00C46B52" w:rsidRDefault="005879F9" w:rsidP="005879F9">
      <w:pPr>
        <w:pStyle w:val="Balk1"/>
      </w:pPr>
      <w:r>
        <w:t>Araştırma ve Geliştirme</w:t>
      </w:r>
    </w:p>
    <w:p w14:paraId="418392E5" w14:textId="77777777" w:rsidR="00845D6C" w:rsidRPr="00C46B52" w:rsidRDefault="00845D6C" w:rsidP="005879F9">
      <w:pPr>
        <w:pStyle w:val="Balk2"/>
      </w:pPr>
      <w:r w:rsidRPr="00C46B52">
        <w:t>Güçlü Yönlerimiz</w:t>
      </w:r>
    </w:p>
    <w:p w14:paraId="6FA720B9" w14:textId="77777777" w:rsidR="00845D6C" w:rsidRPr="00C46B52" w:rsidRDefault="00845D6C" w:rsidP="00845D6C">
      <w:r w:rsidRPr="00C46B52">
        <w:t xml:space="preserve">Uygulamalı eğitimler dolayısıyla sanayi ile olan yakın işbirliğidir. </w:t>
      </w:r>
    </w:p>
    <w:p w14:paraId="799F489F" w14:textId="77777777" w:rsidR="00845D6C" w:rsidRPr="00C46B52" w:rsidRDefault="00845D6C" w:rsidP="00845D6C">
      <w:r w:rsidRPr="00C46B52">
        <w:t xml:space="preserve">Üniversitemiz merkezi kütüphanenin veri sisteminin tüm </w:t>
      </w:r>
      <w:r w:rsidR="00A71347" w:rsidRPr="00C46B52">
        <w:t>akademik</w:t>
      </w:r>
      <w:r w:rsidRPr="00C46B52">
        <w:t xml:space="preserve"> personelin kullanımına ücretsiz sunulması ve kaynakların fazla olması.</w:t>
      </w:r>
    </w:p>
    <w:p w14:paraId="6EB1FFDC" w14:textId="77777777" w:rsidR="00845D6C" w:rsidRPr="00C46B52" w:rsidRDefault="00845D6C" w:rsidP="00845D6C">
      <w:r w:rsidRPr="00C46B52">
        <w:t>Öğretim elamanlarından alınan yıllık faaliyet raporları ile akademik ve araştırmaya dönük performansların izlenmesi ve değerlendirilmesi.</w:t>
      </w:r>
    </w:p>
    <w:p w14:paraId="3DB17DC1" w14:textId="77777777" w:rsidR="00845D6C" w:rsidRPr="00C46B52" w:rsidRDefault="00845D6C" w:rsidP="005879F9">
      <w:pPr>
        <w:pStyle w:val="Balk2"/>
      </w:pPr>
      <w:r w:rsidRPr="00C46B52">
        <w:t xml:space="preserve">Gelişmeye Açık Yönleri </w:t>
      </w:r>
    </w:p>
    <w:p w14:paraId="5D321F11" w14:textId="77777777" w:rsidR="00845D6C" w:rsidRPr="00C46B52" w:rsidRDefault="00845D6C" w:rsidP="00845D6C">
      <w:r w:rsidRPr="00C46B52">
        <w:t>Meslek Yüksekokulu bünyesinde proje ve araştırma kültürünün yaygınlaştırılması amacı ile kurulmuş bir komisyonun bulunmaması</w:t>
      </w:r>
    </w:p>
    <w:p w14:paraId="66DEB3BA" w14:textId="77777777" w:rsidR="00845D6C" w:rsidRPr="00C46B52" w:rsidRDefault="00845D6C" w:rsidP="00845D6C">
      <w:r w:rsidRPr="00C46B52">
        <w:t>Yüksekokul genelinde kurum dışı projelerinin azlığı,</w:t>
      </w:r>
    </w:p>
    <w:p w14:paraId="08A1DDA3" w14:textId="77777777" w:rsidR="00845D6C" w:rsidRPr="00C46B52" w:rsidRDefault="00845D6C" w:rsidP="00845D6C">
      <w:r w:rsidRPr="00C46B52">
        <w:t xml:space="preserve">Dış paydaşlarla yürütülen proje olmaması, </w:t>
      </w:r>
    </w:p>
    <w:p w14:paraId="44C05B61" w14:textId="77777777" w:rsidR="00845D6C" w:rsidRPr="00C46B52" w:rsidRDefault="00845D6C" w:rsidP="00845D6C">
      <w:r w:rsidRPr="00C46B52">
        <w:t>Araştırma ve proje konularındaki ikili iş birliklerinde uluslararasılaşmanın olmaması,</w:t>
      </w:r>
    </w:p>
    <w:p w14:paraId="227E75AD" w14:textId="77777777" w:rsidR="00845D6C" w:rsidRPr="00C46B52" w:rsidRDefault="00845D6C" w:rsidP="00845D6C">
      <w:r w:rsidRPr="00C46B52">
        <w:t>Yüksekokulumuz, bağış ve sponsorluk yoluyla kurum dışı fonlamalar yoluyla kazanım sağladığı proje desteği, sponsor geliri, bağış vb. kalemlerinin olmaması.</w:t>
      </w:r>
    </w:p>
    <w:p w14:paraId="687534BA" w14:textId="77777777" w:rsidR="00845D6C" w:rsidRPr="00C46B52" w:rsidRDefault="005879F9" w:rsidP="005879F9">
      <w:pPr>
        <w:pStyle w:val="Balk1"/>
      </w:pPr>
      <w:r>
        <w:t>Toplumsal Katkı</w:t>
      </w:r>
    </w:p>
    <w:p w14:paraId="7374BD53" w14:textId="77777777" w:rsidR="00845D6C" w:rsidRPr="00C46B52" w:rsidRDefault="00845D6C" w:rsidP="005879F9">
      <w:pPr>
        <w:pStyle w:val="Balk2"/>
      </w:pPr>
      <w:r w:rsidRPr="00C46B52">
        <w:t>Güçlü Yönlerimiz</w:t>
      </w:r>
    </w:p>
    <w:p w14:paraId="60901FB9" w14:textId="77777777" w:rsidR="00845D6C" w:rsidRPr="00C46B52" w:rsidRDefault="00845D6C" w:rsidP="001B492E">
      <w:r w:rsidRPr="00C46B52">
        <w:t>Birimimizde toplumsal sorunlara karşı bilinçlendirme, sempozyum ve eğitim gibi toplumsal katkı uygulamalarının yapılması,</w:t>
      </w:r>
    </w:p>
    <w:p w14:paraId="141DDEBE" w14:textId="77777777" w:rsidR="00845D6C" w:rsidRPr="00C46B52" w:rsidRDefault="00845D6C" w:rsidP="001B492E">
      <w:r w:rsidRPr="00C46B52">
        <w:t>İşverenlerce yüksekokulumuzda yapılan tanıtım seminerleri</w:t>
      </w:r>
    </w:p>
    <w:p w14:paraId="58F6CD07" w14:textId="77777777" w:rsidR="00845D6C" w:rsidRPr="00C46B52" w:rsidRDefault="00845D6C" w:rsidP="001B492E">
      <w:r w:rsidRPr="00C46B52">
        <w:t xml:space="preserve">Dış paydaşlarımız tarafından düzenlenen etkinliklere, Yüksekokulumuz öğretim elamanlarının katılım göstermeleri. Yüksekokulumuz programlarının gönüllülük çalışmaları dersi </w:t>
      </w:r>
      <w:r w:rsidRPr="00C46B52">
        <w:lastRenderedPageBreak/>
        <w:t>kapsamında toplum yararına etkinlikler yapması. Yüksekokulumuzun sıfır atık belgesine sahip olması.</w:t>
      </w:r>
    </w:p>
    <w:p w14:paraId="0F24739E" w14:textId="77777777" w:rsidR="00845D6C" w:rsidRPr="00C46B52" w:rsidRDefault="00845D6C" w:rsidP="005879F9">
      <w:pPr>
        <w:pStyle w:val="Balk2"/>
      </w:pPr>
      <w:r w:rsidRPr="00C46B52">
        <w:t xml:space="preserve">İyileştirmeye Açık Yönlerimiz </w:t>
      </w:r>
    </w:p>
    <w:p w14:paraId="0474215C" w14:textId="77777777" w:rsidR="00845D6C" w:rsidRPr="00C46B52" w:rsidRDefault="00845D6C" w:rsidP="00845D6C">
      <w:r w:rsidRPr="00C46B52">
        <w:t>Bilimsel kültürel, sosyal, sportif ve sanatsal faaliyetlerin düzenlenmesinde finansal kaynak yetersizliği,</w:t>
      </w:r>
    </w:p>
    <w:p w14:paraId="7630794C" w14:textId="77777777" w:rsidR="00845D6C" w:rsidRPr="00C46B52" w:rsidRDefault="00845D6C" w:rsidP="00845D6C">
      <w:r w:rsidRPr="00C46B52">
        <w:t>Meslek Yüksekokulu bünyesinde toplumsal katkı odak noktalı çalışmaların yaygınlaştırılması amacı ile kurulmuş bir komisyonun bulunmaması,</w:t>
      </w:r>
    </w:p>
    <w:p w14:paraId="3CAA3F43" w14:textId="77777777" w:rsidR="00845D6C" w:rsidRPr="00C46B52" w:rsidRDefault="00845D6C" w:rsidP="00845D6C">
      <w:r w:rsidRPr="00C46B52">
        <w:t>Birim ile toplumun iletişim ve iş birliğinin arttırılmasına yönelik aktiviteler yapılmaması</w:t>
      </w:r>
    </w:p>
    <w:p w14:paraId="6A49C17B" w14:textId="77777777" w:rsidR="009B121B" w:rsidRPr="00C46B52" w:rsidRDefault="009B121B" w:rsidP="00552698">
      <w:pPr>
        <w:spacing w:line="360" w:lineRule="auto"/>
        <w:rPr>
          <w:rFonts w:eastAsia="Times New Roman"/>
          <w:szCs w:val="24"/>
          <w:lang w:eastAsia="tr-TR"/>
        </w:rPr>
      </w:pPr>
    </w:p>
    <w:p w14:paraId="2A908B37" w14:textId="77777777" w:rsidR="00F47EE7" w:rsidRDefault="00F47EE7" w:rsidP="00552698">
      <w:pPr>
        <w:spacing w:line="360" w:lineRule="auto"/>
        <w:rPr>
          <w:rFonts w:ascii="Arial" w:eastAsia="Tahoma" w:hAnsi="Arial" w:cs="Arial"/>
          <w:b/>
          <w:color w:val="0D0D0D" w:themeColor="text1" w:themeTint="F2"/>
          <w:szCs w:val="24"/>
        </w:rPr>
      </w:pPr>
      <w:r w:rsidRPr="00C46B52">
        <w:rPr>
          <w:rFonts w:ascii="Arial" w:eastAsia="Tahoma" w:hAnsi="Arial" w:cs="Arial"/>
          <w:b/>
          <w:color w:val="0D0D0D" w:themeColor="text1" w:themeTint="F2"/>
          <w:szCs w:val="24"/>
        </w:rPr>
        <w:br w:type="page"/>
      </w:r>
    </w:p>
    <w:p w14:paraId="0639764E" w14:textId="77777777" w:rsidR="002C198B" w:rsidRPr="00C46B52" w:rsidRDefault="002C198B" w:rsidP="002C198B">
      <w:pPr>
        <w:pStyle w:val="Balk1"/>
        <w:rPr>
          <w:rFonts w:ascii="Arial" w:hAnsi="Arial" w:cs="Arial"/>
          <w:color w:val="0D0D0D" w:themeColor="text1" w:themeTint="F2"/>
        </w:rPr>
      </w:pPr>
      <w:r w:rsidRPr="00315E2C">
        <w:lastRenderedPageBreak/>
        <w:t>BİRİM DEĞERLENDİRME TABLOSU</w:t>
      </w:r>
    </w:p>
    <w:tbl>
      <w:tblPr>
        <w:tblW w:w="9072" w:type="dxa"/>
        <w:jc w:val="center"/>
        <w:tblLayout w:type="fixed"/>
        <w:tblCellMar>
          <w:left w:w="28" w:type="dxa"/>
          <w:right w:w="28" w:type="dxa"/>
        </w:tblCellMar>
        <w:tblLook w:val="0000" w:firstRow="0" w:lastRow="0" w:firstColumn="0" w:lastColumn="0" w:noHBand="0" w:noVBand="0"/>
      </w:tblPr>
      <w:tblGrid>
        <w:gridCol w:w="1198"/>
        <w:gridCol w:w="1198"/>
        <w:gridCol w:w="973"/>
        <w:gridCol w:w="1170"/>
        <w:gridCol w:w="1170"/>
        <w:gridCol w:w="1023"/>
        <w:gridCol w:w="1170"/>
        <w:gridCol w:w="1170"/>
      </w:tblGrid>
      <w:tr w:rsidR="001310D1" w:rsidRPr="00315E2C" w14:paraId="6AB37D35" w14:textId="77777777" w:rsidTr="00B14F6A">
        <w:trPr>
          <w:jc w:val="center"/>
        </w:trPr>
        <w:tc>
          <w:tcPr>
            <w:tcW w:w="9072" w:type="dxa"/>
            <w:gridSpan w:val="8"/>
            <w:tcBorders>
              <w:top w:val="single" w:sz="5" w:space="0" w:color="000000"/>
              <w:left w:val="single" w:sz="5" w:space="0" w:color="000000"/>
              <w:right w:val="single" w:sz="5" w:space="0" w:color="000000"/>
            </w:tcBorders>
            <w:vAlign w:val="center"/>
          </w:tcPr>
          <w:p w14:paraId="657C4016" w14:textId="77777777" w:rsidR="001310D1" w:rsidRPr="00315E2C" w:rsidRDefault="001310D1" w:rsidP="00B14F6A">
            <w:pPr>
              <w:pStyle w:val="ListeParagraf"/>
              <w:numPr>
                <w:ilvl w:val="0"/>
                <w:numId w:val="3"/>
              </w:numPr>
              <w:spacing w:before="60" w:after="60"/>
              <w:ind w:left="0" w:firstLine="0"/>
              <w:contextualSpacing w:val="0"/>
              <w:jc w:val="center"/>
              <w:textAlignment w:val="baseline"/>
              <w:rPr>
                <w:rFonts w:eastAsia="Arial"/>
                <w:b/>
                <w:color w:val="000000"/>
                <w:szCs w:val="24"/>
              </w:rPr>
            </w:pPr>
            <w:r w:rsidRPr="00315E2C">
              <w:rPr>
                <w:rFonts w:eastAsia="Arial"/>
                <w:b/>
                <w:color w:val="000000"/>
                <w:szCs w:val="24"/>
              </w:rPr>
              <w:t>LİDERLİK, YÖNETİM VE KALİTE</w:t>
            </w:r>
          </w:p>
        </w:tc>
      </w:tr>
      <w:tr w:rsidR="007437D0" w:rsidRPr="00315E2C" w14:paraId="7013AA4D"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02D745B5"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Ölçüt</w:t>
            </w:r>
          </w:p>
        </w:tc>
        <w:tc>
          <w:tcPr>
            <w:tcW w:w="1198" w:type="dxa"/>
            <w:vMerge w:val="restart"/>
            <w:tcBorders>
              <w:top w:val="single" w:sz="5" w:space="0" w:color="000000"/>
              <w:left w:val="single" w:sz="5" w:space="0" w:color="000000"/>
              <w:right w:val="single" w:sz="5" w:space="0" w:color="000000"/>
            </w:tcBorders>
            <w:vAlign w:val="center"/>
          </w:tcPr>
          <w:p w14:paraId="1799D000"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Alt Ölçüt</w:t>
            </w:r>
          </w:p>
        </w:tc>
        <w:tc>
          <w:tcPr>
            <w:tcW w:w="5506" w:type="dxa"/>
            <w:gridSpan w:val="5"/>
            <w:tcBorders>
              <w:top w:val="single" w:sz="5" w:space="0" w:color="000000"/>
              <w:left w:val="single" w:sz="5" w:space="0" w:color="000000"/>
              <w:bottom w:val="single" w:sz="5" w:space="0" w:color="000000"/>
              <w:right w:val="single" w:sz="5" w:space="0" w:color="000000"/>
            </w:tcBorders>
            <w:vAlign w:val="center"/>
          </w:tcPr>
          <w:p w14:paraId="02CD6008"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Olgunluk Düzeyi</w:t>
            </w:r>
          </w:p>
        </w:tc>
        <w:tc>
          <w:tcPr>
            <w:tcW w:w="1170" w:type="dxa"/>
            <w:vMerge w:val="restart"/>
            <w:tcBorders>
              <w:top w:val="single" w:sz="5" w:space="0" w:color="000000"/>
              <w:left w:val="single" w:sz="5" w:space="0" w:color="000000"/>
              <w:right w:val="single" w:sz="5" w:space="0" w:color="000000"/>
            </w:tcBorders>
          </w:tcPr>
          <w:p w14:paraId="1BE9B6B9"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Ort.</w:t>
            </w:r>
          </w:p>
        </w:tc>
      </w:tr>
      <w:tr w:rsidR="007437D0" w:rsidRPr="00315E2C" w14:paraId="048A7692" w14:textId="77777777" w:rsidTr="00B14F6A">
        <w:trPr>
          <w:jc w:val="center"/>
        </w:trPr>
        <w:tc>
          <w:tcPr>
            <w:tcW w:w="1198" w:type="dxa"/>
            <w:vMerge/>
            <w:tcBorders>
              <w:left w:val="single" w:sz="5" w:space="0" w:color="000000"/>
              <w:right w:val="single" w:sz="5" w:space="0" w:color="000000"/>
            </w:tcBorders>
            <w:vAlign w:val="center"/>
          </w:tcPr>
          <w:p w14:paraId="3D794DAD" w14:textId="77777777" w:rsidR="007437D0" w:rsidRPr="00315E2C" w:rsidRDefault="007437D0" w:rsidP="00315E2C">
            <w:pPr>
              <w:spacing w:after="0"/>
              <w:jc w:val="center"/>
              <w:textAlignment w:val="baseline"/>
              <w:rPr>
                <w:rFonts w:eastAsia="Arial"/>
                <w:color w:val="000000"/>
                <w:szCs w:val="24"/>
              </w:rPr>
            </w:pPr>
          </w:p>
        </w:tc>
        <w:tc>
          <w:tcPr>
            <w:tcW w:w="1198" w:type="dxa"/>
            <w:vMerge/>
            <w:tcBorders>
              <w:left w:val="single" w:sz="5" w:space="0" w:color="000000"/>
              <w:bottom w:val="single" w:sz="5" w:space="0" w:color="000000"/>
              <w:right w:val="single" w:sz="5" w:space="0" w:color="000000"/>
            </w:tcBorders>
            <w:vAlign w:val="center"/>
          </w:tcPr>
          <w:p w14:paraId="71A5A981" w14:textId="77777777" w:rsidR="007437D0" w:rsidRPr="00315E2C" w:rsidRDefault="007437D0" w:rsidP="00315E2C">
            <w:pPr>
              <w:spacing w:after="0"/>
              <w:jc w:val="center"/>
              <w:textAlignment w:val="baseline"/>
              <w:rPr>
                <w:rFonts w:eastAsia="Arial"/>
                <w:b/>
                <w:color w:val="000000"/>
                <w:szCs w:val="24"/>
              </w:rPr>
            </w:pPr>
          </w:p>
        </w:tc>
        <w:tc>
          <w:tcPr>
            <w:tcW w:w="973" w:type="dxa"/>
            <w:tcBorders>
              <w:top w:val="single" w:sz="5" w:space="0" w:color="000000"/>
              <w:left w:val="single" w:sz="5" w:space="0" w:color="000000"/>
              <w:bottom w:val="single" w:sz="5" w:space="0" w:color="000000"/>
              <w:right w:val="single" w:sz="5" w:space="0" w:color="000000"/>
            </w:tcBorders>
            <w:vAlign w:val="center"/>
          </w:tcPr>
          <w:p w14:paraId="7B64BAE3"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1</w:t>
            </w:r>
          </w:p>
        </w:tc>
        <w:tc>
          <w:tcPr>
            <w:tcW w:w="1170" w:type="dxa"/>
            <w:tcBorders>
              <w:top w:val="single" w:sz="5" w:space="0" w:color="000000"/>
              <w:left w:val="single" w:sz="5" w:space="0" w:color="000000"/>
              <w:bottom w:val="single" w:sz="5" w:space="0" w:color="000000"/>
              <w:right w:val="single" w:sz="5" w:space="0" w:color="000000"/>
            </w:tcBorders>
            <w:vAlign w:val="center"/>
          </w:tcPr>
          <w:p w14:paraId="62628E93"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2</w:t>
            </w:r>
          </w:p>
        </w:tc>
        <w:tc>
          <w:tcPr>
            <w:tcW w:w="1170" w:type="dxa"/>
            <w:tcBorders>
              <w:top w:val="single" w:sz="5" w:space="0" w:color="000000"/>
              <w:left w:val="single" w:sz="5" w:space="0" w:color="000000"/>
              <w:bottom w:val="single" w:sz="5" w:space="0" w:color="000000"/>
              <w:right w:val="single" w:sz="5" w:space="0" w:color="000000"/>
            </w:tcBorders>
            <w:vAlign w:val="center"/>
          </w:tcPr>
          <w:p w14:paraId="7A047DD5"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3</w:t>
            </w:r>
          </w:p>
        </w:tc>
        <w:tc>
          <w:tcPr>
            <w:tcW w:w="1023" w:type="dxa"/>
            <w:tcBorders>
              <w:top w:val="single" w:sz="5" w:space="0" w:color="000000"/>
              <w:left w:val="single" w:sz="5" w:space="0" w:color="000000"/>
              <w:bottom w:val="single" w:sz="5" w:space="0" w:color="000000"/>
              <w:right w:val="single" w:sz="5" w:space="0" w:color="000000"/>
            </w:tcBorders>
            <w:vAlign w:val="center"/>
          </w:tcPr>
          <w:p w14:paraId="195C4BD1"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4</w:t>
            </w:r>
          </w:p>
        </w:tc>
        <w:tc>
          <w:tcPr>
            <w:tcW w:w="1170" w:type="dxa"/>
            <w:tcBorders>
              <w:top w:val="single" w:sz="5" w:space="0" w:color="000000"/>
              <w:left w:val="single" w:sz="5" w:space="0" w:color="000000"/>
              <w:bottom w:val="single" w:sz="5" w:space="0" w:color="000000"/>
              <w:right w:val="single" w:sz="5" w:space="0" w:color="000000"/>
            </w:tcBorders>
            <w:vAlign w:val="center"/>
          </w:tcPr>
          <w:p w14:paraId="04D55916" w14:textId="77777777" w:rsidR="007437D0" w:rsidRPr="00315E2C" w:rsidRDefault="007437D0" w:rsidP="00315E2C">
            <w:pPr>
              <w:spacing w:after="0"/>
              <w:jc w:val="center"/>
              <w:textAlignment w:val="baseline"/>
              <w:rPr>
                <w:rFonts w:eastAsia="Arial"/>
                <w:b/>
                <w:color w:val="000000"/>
                <w:szCs w:val="24"/>
              </w:rPr>
            </w:pPr>
            <w:r w:rsidRPr="00315E2C">
              <w:rPr>
                <w:rFonts w:eastAsia="Arial"/>
                <w:b/>
                <w:color w:val="000000"/>
                <w:szCs w:val="24"/>
              </w:rPr>
              <w:t>5</w:t>
            </w:r>
          </w:p>
        </w:tc>
        <w:tc>
          <w:tcPr>
            <w:tcW w:w="1170" w:type="dxa"/>
            <w:vMerge/>
            <w:tcBorders>
              <w:left w:val="single" w:sz="5" w:space="0" w:color="000000"/>
              <w:bottom w:val="single" w:sz="5" w:space="0" w:color="000000"/>
              <w:right w:val="single" w:sz="5" w:space="0" w:color="000000"/>
            </w:tcBorders>
          </w:tcPr>
          <w:p w14:paraId="07C75166" w14:textId="77777777" w:rsidR="007437D0" w:rsidRPr="00315E2C" w:rsidRDefault="007437D0" w:rsidP="00315E2C">
            <w:pPr>
              <w:spacing w:after="0"/>
              <w:jc w:val="center"/>
              <w:textAlignment w:val="baseline"/>
              <w:rPr>
                <w:rFonts w:eastAsia="Arial"/>
                <w:color w:val="000000"/>
                <w:szCs w:val="24"/>
              </w:rPr>
            </w:pPr>
          </w:p>
        </w:tc>
      </w:tr>
      <w:tr w:rsidR="007D58C3" w:rsidRPr="00315E2C" w14:paraId="7B661C9D"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4EF38193"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w:t>
            </w:r>
          </w:p>
        </w:tc>
        <w:tc>
          <w:tcPr>
            <w:tcW w:w="1198" w:type="dxa"/>
            <w:tcBorders>
              <w:top w:val="single" w:sz="5" w:space="0" w:color="000000"/>
              <w:left w:val="single" w:sz="5" w:space="0" w:color="000000"/>
              <w:bottom w:val="single" w:sz="5" w:space="0" w:color="000000"/>
              <w:right w:val="single" w:sz="5" w:space="0" w:color="000000"/>
            </w:tcBorders>
            <w:vAlign w:val="center"/>
          </w:tcPr>
          <w:p w14:paraId="6EBEC9A1"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A.1.1.</w:t>
            </w:r>
          </w:p>
        </w:tc>
        <w:tc>
          <w:tcPr>
            <w:tcW w:w="973" w:type="dxa"/>
            <w:tcBorders>
              <w:top w:val="single" w:sz="5" w:space="0" w:color="000000"/>
              <w:left w:val="single" w:sz="5" w:space="0" w:color="000000"/>
              <w:bottom w:val="single" w:sz="5" w:space="0" w:color="000000"/>
              <w:right w:val="single" w:sz="5" w:space="0" w:color="000000"/>
            </w:tcBorders>
          </w:tcPr>
          <w:p w14:paraId="284A0E8A"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C1C9116"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EF6C160"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4B65452F"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071BF697" w14:textId="77777777" w:rsidR="007D58C3" w:rsidRPr="00315E2C" w:rsidRDefault="007D58C3"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56CFC284" w14:textId="77777777" w:rsidR="007D58C3" w:rsidRPr="00315E2C" w:rsidRDefault="00370D0E" w:rsidP="00B14F6A">
            <w:pPr>
              <w:spacing w:after="0"/>
              <w:jc w:val="center"/>
              <w:textAlignment w:val="baseline"/>
              <w:rPr>
                <w:rFonts w:eastAsia="Arial"/>
                <w:b/>
                <w:color w:val="000000"/>
                <w:szCs w:val="24"/>
              </w:rPr>
            </w:pPr>
            <w:r>
              <w:rPr>
                <w:rFonts w:eastAsia="Arial"/>
                <w:b/>
                <w:color w:val="000000"/>
                <w:szCs w:val="24"/>
              </w:rPr>
              <w:t>3,80</w:t>
            </w:r>
          </w:p>
        </w:tc>
      </w:tr>
      <w:tr w:rsidR="007D58C3" w:rsidRPr="00315E2C" w14:paraId="21F4E4F4" w14:textId="77777777" w:rsidTr="00B14F6A">
        <w:trPr>
          <w:jc w:val="center"/>
        </w:trPr>
        <w:tc>
          <w:tcPr>
            <w:tcW w:w="1198" w:type="dxa"/>
            <w:vMerge/>
            <w:tcBorders>
              <w:left w:val="single" w:sz="5" w:space="0" w:color="000000"/>
              <w:right w:val="single" w:sz="5" w:space="0" w:color="000000"/>
            </w:tcBorders>
            <w:vAlign w:val="center"/>
          </w:tcPr>
          <w:p w14:paraId="1764AB00"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0C00CB23"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A.1.2.</w:t>
            </w:r>
          </w:p>
        </w:tc>
        <w:tc>
          <w:tcPr>
            <w:tcW w:w="973" w:type="dxa"/>
            <w:tcBorders>
              <w:top w:val="single" w:sz="5" w:space="0" w:color="000000"/>
              <w:left w:val="single" w:sz="5" w:space="0" w:color="000000"/>
              <w:bottom w:val="single" w:sz="5" w:space="0" w:color="000000"/>
              <w:right w:val="single" w:sz="5" w:space="0" w:color="000000"/>
            </w:tcBorders>
          </w:tcPr>
          <w:p w14:paraId="157DB0AB"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1EF5762"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5F7F41D"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45CC824"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6676CB1E"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tcPr>
          <w:p w14:paraId="765B2705" w14:textId="77777777" w:rsidR="007D58C3" w:rsidRPr="00315E2C" w:rsidRDefault="007D58C3" w:rsidP="00B14F6A">
            <w:pPr>
              <w:spacing w:after="0"/>
              <w:jc w:val="center"/>
              <w:textAlignment w:val="baseline"/>
              <w:rPr>
                <w:rFonts w:eastAsia="Arial"/>
                <w:color w:val="000000"/>
                <w:szCs w:val="24"/>
              </w:rPr>
            </w:pPr>
          </w:p>
        </w:tc>
      </w:tr>
      <w:tr w:rsidR="007D58C3" w:rsidRPr="00315E2C" w14:paraId="00652735" w14:textId="77777777" w:rsidTr="00B14F6A">
        <w:trPr>
          <w:jc w:val="center"/>
        </w:trPr>
        <w:tc>
          <w:tcPr>
            <w:tcW w:w="1198" w:type="dxa"/>
            <w:vMerge/>
            <w:tcBorders>
              <w:left w:val="single" w:sz="5" w:space="0" w:color="000000"/>
              <w:right w:val="single" w:sz="5" w:space="0" w:color="000000"/>
            </w:tcBorders>
            <w:vAlign w:val="center"/>
          </w:tcPr>
          <w:p w14:paraId="4B001B1D"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5E1D0365"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A.1.3.</w:t>
            </w:r>
          </w:p>
        </w:tc>
        <w:tc>
          <w:tcPr>
            <w:tcW w:w="973" w:type="dxa"/>
            <w:tcBorders>
              <w:top w:val="single" w:sz="5" w:space="0" w:color="000000"/>
              <w:left w:val="single" w:sz="5" w:space="0" w:color="000000"/>
              <w:bottom w:val="single" w:sz="5" w:space="0" w:color="000000"/>
              <w:right w:val="single" w:sz="5" w:space="0" w:color="000000"/>
            </w:tcBorders>
          </w:tcPr>
          <w:p w14:paraId="1A182E0F"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CABAC4C"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0FDB7F3"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086C509"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3D41C95B"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tcPr>
          <w:p w14:paraId="1FD66ECB" w14:textId="77777777" w:rsidR="007D58C3" w:rsidRPr="00315E2C" w:rsidRDefault="007D58C3" w:rsidP="00B14F6A">
            <w:pPr>
              <w:spacing w:after="0"/>
              <w:jc w:val="center"/>
              <w:textAlignment w:val="baseline"/>
              <w:rPr>
                <w:rFonts w:eastAsia="Arial"/>
                <w:color w:val="000000"/>
                <w:szCs w:val="24"/>
              </w:rPr>
            </w:pPr>
          </w:p>
        </w:tc>
      </w:tr>
      <w:tr w:rsidR="007D58C3" w:rsidRPr="00315E2C" w14:paraId="4BC5638F" w14:textId="77777777" w:rsidTr="00B14F6A">
        <w:trPr>
          <w:jc w:val="center"/>
        </w:trPr>
        <w:tc>
          <w:tcPr>
            <w:tcW w:w="1198" w:type="dxa"/>
            <w:vMerge/>
            <w:tcBorders>
              <w:left w:val="single" w:sz="5" w:space="0" w:color="000000"/>
              <w:right w:val="single" w:sz="5" w:space="0" w:color="000000"/>
            </w:tcBorders>
            <w:vAlign w:val="center"/>
          </w:tcPr>
          <w:p w14:paraId="439DDE57"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1A679164"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A.1.4.</w:t>
            </w:r>
          </w:p>
        </w:tc>
        <w:tc>
          <w:tcPr>
            <w:tcW w:w="973" w:type="dxa"/>
            <w:tcBorders>
              <w:top w:val="single" w:sz="5" w:space="0" w:color="000000"/>
              <w:left w:val="single" w:sz="5" w:space="0" w:color="000000"/>
              <w:bottom w:val="single" w:sz="5" w:space="0" w:color="000000"/>
              <w:right w:val="single" w:sz="5" w:space="0" w:color="000000"/>
            </w:tcBorders>
          </w:tcPr>
          <w:p w14:paraId="12416CC4"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2F660F5"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0F29B53"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263DB6F7" w14:textId="77777777" w:rsidR="007D58C3" w:rsidRPr="00315E2C" w:rsidRDefault="007D58C3" w:rsidP="00315E2C">
            <w:pPr>
              <w:spacing w:after="0"/>
              <w:jc w:val="center"/>
              <w:textAlignment w:val="baseline"/>
              <w:rPr>
                <w:rFonts w:eastAsia="Arial"/>
                <w:b/>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8A0E64B"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tcPr>
          <w:p w14:paraId="3FAF8671" w14:textId="77777777" w:rsidR="007D58C3" w:rsidRPr="00315E2C" w:rsidRDefault="007D58C3" w:rsidP="00B14F6A">
            <w:pPr>
              <w:spacing w:after="0"/>
              <w:jc w:val="center"/>
              <w:textAlignment w:val="baseline"/>
              <w:rPr>
                <w:rFonts w:eastAsia="Arial"/>
                <w:color w:val="000000"/>
                <w:szCs w:val="24"/>
              </w:rPr>
            </w:pPr>
          </w:p>
        </w:tc>
      </w:tr>
      <w:tr w:rsidR="007D58C3" w:rsidRPr="00315E2C" w14:paraId="5F112E2F" w14:textId="77777777" w:rsidTr="00B14F6A">
        <w:trPr>
          <w:jc w:val="center"/>
        </w:trPr>
        <w:tc>
          <w:tcPr>
            <w:tcW w:w="1198" w:type="dxa"/>
            <w:vMerge/>
            <w:tcBorders>
              <w:left w:val="single" w:sz="5" w:space="0" w:color="000000"/>
              <w:bottom w:val="single" w:sz="5" w:space="0" w:color="000000"/>
              <w:right w:val="single" w:sz="5" w:space="0" w:color="000000"/>
            </w:tcBorders>
            <w:vAlign w:val="center"/>
          </w:tcPr>
          <w:p w14:paraId="6E893BDD"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21CA821A"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A.1.5.</w:t>
            </w:r>
          </w:p>
        </w:tc>
        <w:tc>
          <w:tcPr>
            <w:tcW w:w="973" w:type="dxa"/>
            <w:tcBorders>
              <w:top w:val="single" w:sz="5" w:space="0" w:color="000000"/>
              <w:left w:val="single" w:sz="5" w:space="0" w:color="000000"/>
              <w:bottom w:val="single" w:sz="5" w:space="0" w:color="000000"/>
              <w:right w:val="single" w:sz="5" w:space="0" w:color="000000"/>
            </w:tcBorders>
          </w:tcPr>
          <w:p w14:paraId="70EDD9D0"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FC9ED81"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0A97243"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F914CAD"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34378EF8"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tcPr>
          <w:p w14:paraId="52749F54" w14:textId="77777777" w:rsidR="007D58C3" w:rsidRPr="00315E2C" w:rsidRDefault="007D58C3" w:rsidP="00B14F6A">
            <w:pPr>
              <w:spacing w:after="0"/>
              <w:jc w:val="center"/>
              <w:textAlignment w:val="baseline"/>
              <w:rPr>
                <w:rFonts w:eastAsia="Arial"/>
                <w:color w:val="000000"/>
                <w:szCs w:val="24"/>
              </w:rPr>
            </w:pPr>
          </w:p>
        </w:tc>
      </w:tr>
      <w:tr w:rsidR="007D58C3" w:rsidRPr="00315E2C" w14:paraId="3DB4C93D"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3125A4A8"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A.2.</w:t>
            </w:r>
          </w:p>
        </w:tc>
        <w:tc>
          <w:tcPr>
            <w:tcW w:w="1198" w:type="dxa"/>
            <w:tcBorders>
              <w:top w:val="single" w:sz="5" w:space="0" w:color="000000"/>
              <w:left w:val="single" w:sz="5" w:space="0" w:color="000000"/>
              <w:bottom w:val="single" w:sz="5" w:space="0" w:color="000000"/>
              <w:right w:val="single" w:sz="5" w:space="0" w:color="000000"/>
            </w:tcBorders>
            <w:vAlign w:val="center"/>
          </w:tcPr>
          <w:p w14:paraId="0C2A83DF"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A.2.1.</w:t>
            </w:r>
          </w:p>
        </w:tc>
        <w:tc>
          <w:tcPr>
            <w:tcW w:w="973" w:type="dxa"/>
            <w:tcBorders>
              <w:top w:val="single" w:sz="5" w:space="0" w:color="000000"/>
              <w:left w:val="single" w:sz="5" w:space="0" w:color="000000"/>
              <w:bottom w:val="single" w:sz="5" w:space="0" w:color="000000"/>
              <w:right w:val="single" w:sz="5" w:space="0" w:color="000000"/>
            </w:tcBorders>
          </w:tcPr>
          <w:p w14:paraId="5611B663"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08ECC89"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1494BB6"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73EA3179" w14:textId="77777777" w:rsidR="007D58C3" w:rsidRPr="00315E2C" w:rsidRDefault="007D58C3" w:rsidP="00315E2C">
            <w:pPr>
              <w:spacing w:after="0"/>
              <w:jc w:val="center"/>
              <w:textAlignment w:val="baseline"/>
              <w:rPr>
                <w:rFonts w:eastAsia="Arial"/>
                <w:b/>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A78E8AC" w14:textId="77777777" w:rsidR="007D58C3" w:rsidRPr="00315E2C" w:rsidRDefault="007D58C3"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0B830DCB" w14:textId="77777777" w:rsidR="007D58C3" w:rsidRPr="00315E2C" w:rsidRDefault="00370D0E" w:rsidP="00B14F6A">
            <w:pPr>
              <w:spacing w:after="0"/>
              <w:jc w:val="center"/>
              <w:textAlignment w:val="baseline"/>
              <w:rPr>
                <w:rFonts w:eastAsia="Arial"/>
                <w:b/>
                <w:color w:val="000000"/>
                <w:szCs w:val="24"/>
              </w:rPr>
            </w:pPr>
            <w:r>
              <w:rPr>
                <w:rFonts w:eastAsia="Arial"/>
                <w:b/>
                <w:color w:val="000000"/>
                <w:szCs w:val="24"/>
              </w:rPr>
              <w:t>3,33</w:t>
            </w:r>
          </w:p>
        </w:tc>
      </w:tr>
      <w:tr w:rsidR="007D58C3" w:rsidRPr="00315E2C" w14:paraId="5249016D" w14:textId="77777777" w:rsidTr="00B14F6A">
        <w:trPr>
          <w:jc w:val="center"/>
        </w:trPr>
        <w:tc>
          <w:tcPr>
            <w:tcW w:w="1198" w:type="dxa"/>
            <w:vMerge/>
            <w:tcBorders>
              <w:left w:val="single" w:sz="5" w:space="0" w:color="000000"/>
              <w:right w:val="single" w:sz="5" w:space="0" w:color="000000"/>
            </w:tcBorders>
            <w:vAlign w:val="center"/>
          </w:tcPr>
          <w:p w14:paraId="5B98EE3E"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14F8AC80"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A.2.2.</w:t>
            </w:r>
          </w:p>
        </w:tc>
        <w:tc>
          <w:tcPr>
            <w:tcW w:w="973" w:type="dxa"/>
            <w:tcBorders>
              <w:top w:val="single" w:sz="5" w:space="0" w:color="000000"/>
              <w:left w:val="single" w:sz="5" w:space="0" w:color="000000"/>
              <w:bottom w:val="single" w:sz="5" w:space="0" w:color="000000"/>
              <w:right w:val="single" w:sz="5" w:space="0" w:color="000000"/>
            </w:tcBorders>
          </w:tcPr>
          <w:p w14:paraId="22FE542A"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1EF8270"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C6BB87D"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3B9156EC" w14:textId="77777777" w:rsidR="007D58C3" w:rsidRPr="00315E2C" w:rsidRDefault="007D58C3" w:rsidP="00315E2C">
            <w:pPr>
              <w:spacing w:after="0"/>
              <w:jc w:val="center"/>
              <w:textAlignment w:val="baseline"/>
              <w:rPr>
                <w:rFonts w:eastAsia="Arial"/>
                <w:b/>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1C06876"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5D7450B4" w14:textId="77777777" w:rsidR="007D58C3" w:rsidRPr="00315E2C" w:rsidRDefault="007D58C3" w:rsidP="00B14F6A">
            <w:pPr>
              <w:spacing w:after="0"/>
              <w:jc w:val="center"/>
              <w:textAlignment w:val="baseline"/>
              <w:rPr>
                <w:rFonts w:eastAsia="Arial"/>
                <w:b/>
                <w:color w:val="000000"/>
                <w:szCs w:val="24"/>
              </w:rPr>
            </w:pPr>
          </w:p>
        </w:tc>
      </w:tr>
      <w:tr w:rsidR="007D58C3" w:rsidRPr="00315E2C" w14:paraId="686C3413" w14:textId="77777777" w:rsidTr="00B14F6A">
        <w:trPr>
          <w:jc w:val="center"/>
        </w:trPr>
        <w:tc>
          <w:tcPr>
            <w:tcW w:w="1198" w:type="dxa"/>
            <w:vMerge/>
            <w:tcBorders>
              <w:left w:val="single" w:sz="5" w:space="0" w:color="000000"/>
              <w:bottom w:val="single" w:sz="5" w:space="0" w:color="000000"/>
              <w:right w:val="single" w:sz="5" w:space="0" w:color="000000"/>
            </w:tcBorders>
            <w:vAlign w:val="center"/>
          </w:tcPr>
          <w:p w14:paraId="55C88BFC"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09AF3724"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A.2.3.</w:t>
            </w:r>
          </w:p>
        </w:tc>
        <w:tc>
          <w:tcPr>
            <w:tcW w:w="973" w:type="dxa"/>
            <w:tcBorders>
              <w:top w:val="single" w:sz="5" w:space="0" w:color="000000"/>
              <w:left w:val="single" w:sz="5" w:space="0" w:color="000000"/>
              <w:bottom w:val="single" w:sz="5" w:space="0" w:color="000000"/>
              <w:right w:val="single" w:sz="5" w:space="0" w:color="000000"/>
            </w:tcBorders>
          </w:tcPr>
          <w:p w14:paraId="21E30578"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D559893"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7CAF9EB"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40E2A741"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52373E41"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2C5C350E" w14:textId="77777777" w:rsidR="007D58C3" w:rsidRPr="00315E2C" w:rsidRDefault="007D58C3" w:rsidP="00B14F6A">
            <w:pPr>
              <w:spacing w:after="0"/>
              <w:jc w:val="center"/>
              <w:textAlignment w:val="baseline"/>
              <w:rPr>
                <w:rFonts w:eastAsia="Arial"/>
                <w:b/>
                <w:color w:val="000000"/>
                <w:szCs w:val="24"/>
              </w:rPr>
            </w:pPr>
          </w:p>
        </w:tc>
      </w:tr>
      <w:tr w:rsidR="007D58C3" w:rsidRPr="00315E2C" w14:paraId="343B862A"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1A169C83"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A.3.</w:t>
            </w:r>
          </w:p>
        </w:tc>
        <w:tc>
          <w:tcPr>
            <w:tcW w:w="1198" w:type="dxa"/>
            <w:tcBorders>
              <w:top w:val="single" w:sz="5" w:space="0" w:color="000000"/>
              <w:left w:val="single" w:sz="5" w:space="0" w:color="000000"/>
              <w:bottom w:val="single" w:sz="5" w:space="0" w:color="000000"/>
              <w:right w:val="single" w:sz="5" w:space="0" w:color="000000"/>
            </w:tcBorders>
            <w:vAlign w:val="center"/>
          </w:tcPr>
          <w:p w14:paraId="707F1EBC"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A.3.1.</w:t>
            </w:r>
          </w:p>
        </w:tc>
        <w:tc>
          <w:tcPr>
            <w:tcW w:w="973" w:type="dxa"/>
            <w:tcBorders>
              <w:top w:val="single" w:sz="5" w:space="0" w:color="000000"/>
              <w:left w:val="single" w:sz="5" w:space="0" w:color="000000"/>
              <w:bottom w:val="single" w:sz="5" w:space="0" w:color="000000"/>
              <w:right w:val="single" w:sz="5" w:space="0" w:color="000000"/>
            </w:tcBorders>
          </w:tcPr>
          <w:p w14:paraId="57CB07A2"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2F0BD13"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89258F9"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716BFE7A" w14:textId="77777777" w:rsidR="007D58C3" w:rsidRPr="00315E2C" w:rsidRDefault="007D58C3" w:rsidP="00315E2C">
            <w:pPr>
              <w:spacing w:after="0"/>
              <w:jc w:val="center"/>
              <w:textAlignment w:val="baseline"/>
              <w:rPr>
                <w:rFonts w:eastAsia="Arial"/>
                <w:b/>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70E8D19" w14:textId="77777777" w:rsidR="007D58C3" w:rsidRPr="00315E2C" w:rsidRDefault="007D58C3"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6447DECF" w14:textId="77777777" w:rsidR="007D58C3" w:rsidRPr="00315E2C" w:rsidRDefault="00370D0E" w:rsidP="00B14F6A">
            <w:pPr>
              <w:spacing w:after="0"/>
              <w:jc w:val="center"/>
              <w:textAlignment w:val="baseline"/>
              <w:rPr>
                <w:rFonts w:eastAsia="Arial"/>
                <w:b/>
                <w:color w:val="000000"/>
                <w:szCs w:val="24"/>
              </w:rPr>
            </w:pPr>
            <w:r>
              <w:rPr>
                <w:rFonts w:eastAsia="Arial"/>
                <w:b/>
                <w:color w:val="000000"/>
                <w:szCs w:val="24"/>
              </w:rPr>
              <w:t>3,50</w:t>
            </w:r>
          </w:p>
        </w:tc>
      </w:tr>
      <w:tr w:rsidR="007D58C3" w:rsidRPr="00315E2C" w14:paraId="58FE158F" w14:textId="77777777" w:rsidTr="00B14F6A">
        <w:trPr>
          <w:jc w:val="center"/>
        </w:trPr>
        <w:tc>
          <w:tcPr>
            <w:tcW w:w="1198" w:type="dxa"/>
            <w:vMerge/>
            <w:tcBorders>
              <w:left w:val="single" w:sz="5" w:space="0" w:color="000000"/>
              <w:right w:val="single" w:sz="5" w:space="0" w:color="000000"/>
            </w:tcBorders>
            <w:vAlign w:val="center"/>
          </w:tcPr>
          <w:p w14:paraId="6A96C05D"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345E9816"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A.3.2.</w:t>
            </w:r>
          </w:p>
        </w:tc>
        <w:tc>
          <w:tcPr>
            <w:tcW w:w="973" w:type="dxa"/>
            <w:tcBorders>
              <w:top w:val="single" w:sz="5" w:space="0" w:color="000000"/>
              <w:left w:val="single" w:sz="5" w:space="0" w:color="000000"/>
              <w:bottom w:val="single" w:sz="5" w:space="0" w:color="000000"/>
              <w:right w:val="single" w:sz="5" w:space="0" w:color="000000"/>
            </w:tcBorders>
          </w:tcPr>
          <w:p w14:paraId="2BFD57D7"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11F9066"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2F362DC"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E246889" w14:textId="77777777" w:rsidR="007D58C3" w:rsidRPr="00315E2C" w:rsidRDefault="00333F25" w:rsidP="00315E2C">
            <w:pPr>
              <w:spacing w:after="0"/>
              <w:jc w:val="center"/>
              <w:textAlignment w:val="baseline"/>
              <w:rPr>
                <w:rFonts w:eastAsia="Arial"/>
                <w:b/>
                <w:color w:val="000000"/>
                <w:szCs w:val="24"/>
              </w:rPr>
            </w:pPr>
            <w:r>
              <w:rPr>
                <w:rFonts w:eastAsia="Arial"/>
                <w:b/>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05CB4F14"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tcPr>
          <w:p w14:paraId="63A556C1" w14:textId="77777777" w:rsidR="007D58C3" w:rsidRPr="00315E2C" w:rsidRDefault="007D58C3" w:rsidP="00B14F6A">
            <w:pPr>
              <w:spacing w:after="0"/>
              <w:jc w:val="center"/>
              <w:textAlignment w:val="baseline"/>
              <w:rPr>
                <w:rFonts w:eastAsia="Arial"/>
                <w:color w:val="000000"/>
                <w:szCs w:val="24"/>
              </w:rPr>
            </w:pPr>
          </w:p>
        </w:tc>
      </w:tr>
      <w:tr w:rsidR="007D58C3" w:rsidRPr="00315E2C" w14:paraId="55BFD6B0" w14:textId="77777777" w:rsidTr="00B14F6A">
        <w:trPr>
          <w:jc w:val="center"/>
        </w:trPr>
        <w:tc>
          <w:tcPr>
            <w:tcW w:w="1198" w:type="dxa"/>
            <w:vMerge/>
            <w:tcBorders>
              <w:left w:val="single" w:sz="5" w:space="0" w:color="000000"/>
              <w:right w:val="single" w:sz="5" w:space="0" w:color="000000"/>
            </w:tcBorders>
            <w:vAlign w:val="center"/>
          </w:tcPr>
          <w:p w14:paraId="268DFAEC"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2FDFFFC2"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A.3.3.</w:t>
            </w:r>
          </w:p>
        </w:tc>
        <w:tc>
          <w:tcPr>
            <w:tcW w:w="973" w:type="dxa"/>
            <w:tcBorders>
              <w:top w:val="single" w:sz="5" w:space="0" w:color="000000"/>
              <w:left w:val="single" w:sz="5" w:space="0" w:color="000000"/>
              <w:bottom w:val="single" w:sz="5" w:space="0" w:color="000000"/>
              <w:right w:val="single" w:sz="5" w:space="0" w:color="000000"/>
            </w:tcBorders>
          </w:tcPr>
          <w:p w14:paraId="3F638F04"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972689D"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52438E8"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9A80F5F"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7F628959"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tcPr>
          <w:p w14:paraId="023C135F" w14:textId="77777777" w:rsidR="007D58C3" w:rsidRPr="00315E2C" w:rsidRDefault="007D58C3" w:rsidP="00B14F6A">
            <w:pPr>
              <w:spacing w:after="0"/>
              <w:jc w:val="center"/>
              <w:textAlignment w:val="baseline"/>
              <w:rPr>
                <w:rFonts w:eastAsia="Arial"/>
                <w:color w:val="000000"/>
                <w:szCs w:val="24"/>
              </w:rPr>
            </w:pPr>
          </w:p>
        </w:tc>
      </w:tr>
      <w:tr w:rsidR="007D58C3" w:rsidRPr="00315E2C" w14:paraId="386CB3B4" w14:textId="77777777" w:rsidTr="00B14F6A">
        <w:trPr>
          <w:jc w:val="center"/>
        </w:trPr>
        <w:tc>
          <w:tcPr>
            <w:tcW w:w="1198" w:type="dxa"/>
            <w:vMerge/>
            <w:tcBorders>
              <w:left w:val="single" w:sz="5" w:space="0" w:color="000000"/>
              <w:bottom w:val="single" w:sz="5" w:space="0" w:color="000000"/>
              <w:right w:val="single" w:sz="5" w:space="0" w:color="000000"/>
            </w:tcBorders>
            <w:vAlign w:val="center"/>
          </w:tcPr>
          <w:p w14:paraId="3B9BFA1A"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69D691F5"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A.3.4.</w:t>
            </w:r>
          </w:p>
        </w:tc>
        <w:tc>
          <w:tcPr>
            <w:tcW w:w="973" w:type="dxa"/>
            <w:tcBorders>
              <w:top w:val="single" w:sz="5" w:space="0" w:color="000000"/>
              <w:left w:val="single" w:sz="5" w:space="0" w:color="000000"/>
              <w:bottom w:val="single" w:sz="5" w:space="0" w:color="000000"/>
              <w:right w:val="single" w:sz="5" w:space="0" w:color="000000"/>
            </w:tcBorders>
          </w:tcPr>
          <w:p w14:paraId="67AA4E06"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B803D36"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1B8EBDA"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3E3CDC9E"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FE86BBF"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tcPr>
          <w:p w14:paraId="527A49C4" w14:textId="77777777" w:rsidR="007D58C3" w:rsidRPr="00315E2C" w:rsidRDefault="007D58C3" w:rsidP="00B14F6A">
            <w:pPr>
              <w:spacing w:after="0"/>
              <w:jc w:val="center"/>
              <w:textAlignment w:val="baseline"/>
              <w:rPr>
                <w:rFonts w:eastAsia="Arial"/>
                <w:color w:val="000000"/>
                <w:szCs w:val="24"/>
              </w:rPr>
            </w:pPr>
          </w:p>
        </w:tc>
      </w:tr>
      <w:tr w:rsidR="007D58C3" w:rsidRPr="00315E2C" w14:paraId="2E16F441"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3D36CF84"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A.4.</w:t>
            </w:r>
          </w:p>
        </w:tc>
        <w:tc>
          <w:tcPr>
            <w:tcW w:w="1198" w:type="dxa"/>
            <w:tcBorders>
              <w:top w:val="single" w:sz="5" w:space="0" w:color="000000"/>
              <w:left w:val="single" w:sz="5" w:space="0" w:color="000000"/>
              <w:bottom w:val="single" w:sz="5" w:space="0" w:color="000000"/>
              <w:right w:val="single" w:sz="5" w:space="0" w:color="000000"/>
            </w:tcBorders>
            <w:vAlign w:val="center"/>
          </w:tcPr>
          <w:p w14:paraId="7AC3CD99"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A.4.1.</w:t>
            </w:r>
          </w:p>
        </w:tc>
        <w:tc>
          <w:tcPr>
            <w:tcW w:w="973" w:type="dxa"/>
            <w:tcBorders>
              <w:top w:val="single" w:sz="5" w:space="0" w:color="000000"/>
              <w:left w:val="single" w:sz="5" w:space="0" w:color="000000"/>
              <w:bottom w:val="single" w:sz="5" w:space="0" w:color="000000"/>
              <w:right w:val="single" w:sz="5" w:space="0" w:color="000000"/>
            </w:tcBorders>
          </w:tcPr>
          <w:p w14:paraId="44B34DD5"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DBDC9E8"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4F7A7D7"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0BEEC5CA"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62269253" w14:textId="77777777" w:rsidR="007D58C3" w:rsidRPr="00315E2C" w:rsidRDefault="007D58C3"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7CC85FFA" w14:textId="77777777" w:rsidR="007D58C3" w:rsidRPr="007F26E8" w:rsidRDefault="00595644" w:rsidP="00B14F6A">
            <w:pPr>
              <w:spacing w:after="0"/>
              <w:jc w:val="center"/>
              <w:textAlignment w:val="baseline"/>
              <w:rPr>
                <w:rFonts w:eastAsia="Arial"/>
                <w:b/>
                <w:color w:val="000000"/>
                <w:szCs w:val="24"/>
              </w:rPr>
            </w:pPr>
            <w:r w:rsidRPr="007F26E8">
              <w:rPr>
                <w:rFonts w:eastAsia="Arial"/>
                <w:b/>
                <w:color w:val="000000"/>
                <w:szCs w:val="24"/>
              </w:rPr>
              <w:t>4,00</w:t>
            </w:r>
          </w:p>
        </w:tc>
      </w:tr>
      <w:tr w:rsidR="007D58C3" w:rsidRPr="00315E2C" w14:paraId="1C95473F" w14:textId="77777777" w:rsidTr="007F26E8">
        <w:trPr>
          <w:jc w:val="center"/>
        </w:trPr>
        <w:tc>
          <w:tcPr>
            <w:tcW w:w="1198" w:type="dxa"/>
            <w:vMerge/>
            <w:tcBorders>
              <w:left w:val="single" w:sz="5" w:space="0" w:color="000000"/>
              <w:right w:val="single" w:sz="5" w:space="0" w:color="000000"/>
            </w:tcBorders>
            <w:vAlign w:val="center"/>
          </w:tcPr>
          <w:p w14:paraId="41A533F6"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9C72FBE"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A.4.2.</w:t>
            </w:r>
          </w:p>
        </w:tc>
        <w:tc>
          <w:tcPr>
            <w:tcW w:w="973" w:type="dxa"/>
            <w:tcBorders>
              <w:top w:val="single" w:sz="5" w:space="0" w:color="000000"/>
              <w:left w:val="single" w:sz="5" w:space="0" w:color="000000"/>
              <w:bottom w:val="single" w:sz="5" w:space="0" w:color="000000"/>
              <w:right w:val="single" w:sz="5" w:space="0" w:color="000000"/>
            </w:tcBorders>
          </w:tcPr>
          <w:p w14:paraId="697F81E2"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BA6B0AA"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4D44360"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7E2976A3"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17B95755"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3C582521" w14:textId="77777777" w:rsidR="007D58C3" w:rsidRPr="007F26E8" w:rsidRDefault="007D58C3" w:rsidP="00B14F6A">
            <w:pPr>
              <w:spacing w:after="0"/>
              <w:jc w:val="center"/>
              <w:textAlignment w:val="baseline"/>
              <w:rPr>
                <w:rFonts w:eastAsia="Arial"/>
                <w:b/>
                <w:color w:val="000000"/>
                <w:szCs w:val="24"/>
              </w:rPr>
            </w:pPr>
          </w:p>
        </w:tc>
      </w:tr>
      <w:tr w:rsidR="007D58C3" w:rsidRPr="00315E2C" w14:paraId="2ADB3E7A"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25DAF0B7"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5B515221"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A.4.3.</w:t>
            </w:r>
          </w:p>
        </w:tc>
        <w:tc>
          <w:tcPr>
            <w:tcW w:w="973" w:type="dxa"/>
            <w:tcBorders>
              <w:top w:val="single" w:sz="5" w:space="0" w:color="000000"/>
              <w:left w:val="single" w:sz="5" w:space="0" w:color="000000"/>
              <w:bottom w:val="single" w:sz="5" w:space="0" w:color="000000"/>
              <w:right w:val="single" w:sz="5" w:space="0" w:color="000000"/>
            </w:tcBorders>
          </w:tcPr>
          <w:p w14:paraId="59C897ED"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F793410"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7CF4943"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163A8E7F"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5F795AFA"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4DA4158A" w14:textId="77777777" w:rsidR="007D58C3" w:rsidRPr="007F26E8" w:rsidRDefault="007D58C3" w:rsidP="00B14F6A">
            <w:pPr>
              <w:spacing w:after="0"/>
              <w:jc w:val="center"/>
              <w:textAlignment w:val="baseline"/>
              <w:rPr>
                <w:rFonts w:eastAsia="Arial"/>
                <w:b/>
                <w:color w:val="000000"/>
                <w:szCs w:val="24"/>
              </w:rPr>
            </w:pPr>
          </w:p>
        </w:tc>
      </w:tr>
      <w:tr w:rsidR="007D58C3" w:rsidRPr="00315E2C" w14:paraId="5D526AB3"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37F8A503"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A.5.</w:t>
            </w:r>
          </w:p>
        </w:tc>
        <w:tc>
          <w:tcPr>
            <w:tcW w:w="1198" w:type="dxa"/>
            <w:tcBorders>
              <w:top w:val="single" w:sz="5" w:space="0" w:color="000000"/>
              <w:left w:val="single" w:sz="5" w:space="0" w:color="000000"/>
              <w:bottom w:val="single" w:sz="5" w:space="0" w:color="000000"/>
              <w:right w:val="single" w:sz="5" w:space="0" w:color="000000"/>
            </w:tcBorders>
            <w:vAlign w:val="center"/>
          </w:tcPr>
          <w:p w14:paraId="58DF43FF"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A.5.1</w:t>
            </w:r>
          </w:p>
        </w:tc>
        <w:tc>
          <w:tcPr>
            <w:tcW w:w="973" w:type="dxa"/>
            <w:tcBorders>
              <w:top w:val="single" w:sz="5" w:space="0" w:color="000000"/>
              <w:left w:val="single" w:sz="5" w:space="0" w:color="000000"/>
              <w:bottom w:val="single" w:sz="5" w:space="0" w:color="000000"/>
              <w:right w:val="single" w:sz="5" w:space="0" w:color="000000"/>
            </w:tcBorders>
          </w:tcPr>
          <w:p w14:paraId="08407AA9"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CAE63E3"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93AC1AC"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1E24C4E5" w14:textId="77777777" w:rsidR="007D58C3" w:rsidRPr="00315E2C" w:rsidRDefault="00333F25"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03A23DC4" w14:textId="77777777" w:rsidR="007D58C3" w:rsidRPr="00315E2C" w:rsidRDefault="007D58C3"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02284101" w14:textId="77777777" w:rsidR="007D58C3" w:rsidRPr="007F26E8" w:rsidRDefault="00595644" w:rsidP="00B14F6A">
            <w:pPr>
              <w:spacing w:after="0"/>
              <w:jc w:val="center"/>
              <w:textAlignment w:val="baseline"/>
              <w:rPr>
                <w:rFonts w:eastAsia="Arial"/>
                <w:b/>
                <w:color w:val="000000"/>
                <w:szCs w:val="24"/>
              </w:rPr>
            </w:pPr>
            <w:r w:rsidRPr="007F26E8">
              <w:rPr>
                <w:rFonts w:eastAsia="Arial"/>
                <w:b/>
                <w:color w:val="000000"/>
                <w:szCs w:val="24"/>
              </w:rPr>
              <w:t>4,00</w:t>
            </w:r>
          </w:p>
        </w:tc>
      </w:tr>
      <w:tr w:rsidR="007D58C3" w:rsidRPr="00315E2C" w14:paraId="27760DFA" w14:textId="77777777" w:rsidTr="007F26E8">
        <w:trPr>
          <w:jc w:val="center"/>
        </w:trPr>
        <w:tc>
          <w:tcPr>
            <w:tcW w:w="1198" w:type="dxa"/>
            <w:vMerge/>
            <w:tcBorders>
              <w:left w:val="single" w:sz="5" w:space="0" w:color="000000"/>
              <w:right w:val="single" w:sz="5" w:space="0" w:color="000000"/>
            </w:tcBorders>
            <w:vAlign w:val="center"/>
          </w:tcPr>
          <w:p w14:paraId="3DD43CBB"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122AAB67"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A.5.2.</w:t>
            </w:r>
          </w:p>
        </w:tc>
        <w:tc>
          <w:tcPr>
            <w:tcW w:w="973" w:type="dxa"/>
            <w:tcBorders>
              <w:top w:val="single" w:sz="5" w:space="0" w:color="000000"/>
              <w:left w:val="single" w:sz="5" w:space="0" w:color="000000"/>
              <w:bottom w:val="single" w:sz="5" w:space="0" w:color="000000"/>
              <w:right w:val="single" w:sz="5" w:space="0" w:color="000000"/>
            </w:tcBorders>
          </w:tcPr>
          <w:p w14:paraId="09FE3D40"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98087E1"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2E9B574"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AE30093"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199F4A6"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2A4B57DA" w14:textId="77777777" w:rsidR="007D58C3" w:rsidRPr="007F26E8" w:rsidRDefault="007D58C3" w:rsidP="00B14F6A">
            <w:pPr>
              <w:spacing w:after="0"/>
              <w:jc w:val="center"/>
              <w:textAlignment w:val="baseline"/>
              <w:rPr>
                <w:rFonts w:eastAsia="Arial"/>
                <w:b/>
                <w:color w:val="000000"/>
                <w:szCs w:val="24"/>
              </w:rPr>
            </w:pPr>
          </w:p>
        </w:tc>
      </w:tr>
      <w:tr w:rsidR="007D58C3" w:rsidRPr="00315E2C" w14:paraId="3F5522B3"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77030A1B" w14:textId="77777777" w:rsidR="007D58C3" w:rsidRPr="00315E2C" w:rsidRDefault="007D58C3"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4AA7A94A" w14:textId="77777777" w:rsidR="007D58C3" w:rsidRPr="00315E2C" w:rsidRDefault="007D58C3" w:rsidP="00315E2C">
            <w:pPr>
              <w:spacing w:after="0"/>
              <w:jc w:val="center"/>
              <w:textAlignment w:val="baseline"/>
              <w:rPr>
                <w:rFonts w:eastAsia="Arial"/>
                <w:color w:val="000000"/>
                <w:szCs w:val="24"/>
              </w:rPr>
            </w:pPr>
            <w:r w:rsidRPr="00315E2C">
              <w:rPr>
                <w:rFonts w:eastAsia="Arial"/>
                <w:color w:val="000000"/>
                <w:szCs w:val="24"/>
              </w:rPr>
              <w:t>A.5.3.</w:t>
            </w:r>
          </w:p>
        </w:tc>
        <w:tc>
          <w:tcPr>
            <w:tcW w:w="973" w:type="dxa"/>
            <w:tcBorders>
              <w:top w:val="single" w:sz="5" w:space="0" w:color="000000"/>
              <w:left w:val="single" w:sz="5" w:space="0" w:color="000000"/>
              <w:bottom w:val="single" w:sz="5" w:space="0" w:color="000000"/>
              <w:right w:val="single" w:sz="5" w:space="0" w:color="000000"/>
            </w:tcBorders>
          </w:tcPr>
          <w:p w14:paraId="1D1662E9"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EDD551D"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C173CE3" w14:textId="77777777" w:rsidR="007D58C3" w:rsidRPr="00315E2C" w:rsidRDefault="007D58C3"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728793F9" w14:textId="77777777" w:rsidR="007D58C3" w:rsidRPr="00315E2C" w:rsidRDefault="007D58C3"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644AA8C" w14:textId="77777777" w:rsidR="007D58C3" w:rsidRPr="00315E2C" w:rsidRDefault="007D58C3"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234F96B3" w14:textId="77777777" w:rsidR="007D58C3" w:rsidRPr="007F26E8" w:rsidRDefault="007D58C3" w:rsidP="00B14F6A">
            <w:pPr>
              <w:spacing w:after="0"/>
              <w:jc w:val="center"/>
              <w:textAlignment w:val="baseline"/>
              <w:rPr>
                <w:rFonts w:eastAsia="Arial"/>
                <w:b/>
                <w:color w:val="000000"/>
                <w:szCs w:val="24"/>
              </w:rPr>
            </w:pPr>
          </w:p>
        </w:tc>
      </w:tr>
      <w:tr w:rsidR="007D58C3" w:rsidRPr="00315E2C" w14:paraId="71D05BD5" w14:textId="77777777" w:rsidTr="007F26E8">
        <w:trPr>
          <w:jc w:val="center"/>
        </w:trPr>
        <w:tc>
          <w:tcPr>
            <w:tcW w:w="7902" w:type="dxa"/>
            <w:gridSpan w:val="7"/>
            <w:tcBorders>
              <w:left w:val="single" w:sz="5" w:space="0" w:color="000000"/>
              <w:bottom w:val="single" w:sz="5" w:space="0" w:color="000000"/>
              <w:right w:val="single" w:sz="5" w:space="0" w:color="000000"/>
            </w:tcBorders>
            <w:vAlign w:val="center"/>
          </w:tcPr>
          <w:p w14:paraId="4021066B" w14:textId="77777777" w:rsidR="007D58C3" w:rsidRPr="00315E2C" w:rsidRDefault="007437D0" w:rsidP="00B14F6A">
            <w:pPr>
              <w:spacing w:before="60" w:after="60"/>
              <w:jc w:val="right"/>
              <w:textAlignment w:val="baseline"/>
              <w:rPr>
                <w:rFonts w:eastAsia="Arial"/>
                <w:b/>
                <w:color w:val="000000"/>
                <w:szCs w:val="24"/>
              </w:rPr>
            </w:pPr>
            <w:r w:rsidRPr="00315E2C">
              <w:rPr>
                <w:rFonts w:eastAsia="Arial"/>
                <w:b/>
                <w:color w:val="000000"/>
                <w:szCs w:val="24"/>
              </w:rPr>
              <w:t xml:space="preserve">Liderlik, Yönetim ve Kalite </w:t>
            </w:r>
            <w:r w:rsidR="007D58C3" w:rsidRPr="00315E2C">
              <w:rPr>
                <w:rFonts w:eastAsia="Arial"/>
                <w:b/>
                <w:color w:val="000000"/>
                <w:szCs w:val="24"/>
              </w:rPr>
              <w:t>Ölçüt</w:t>
            </w:r>
            <w:r w:rsidR="00AF7045" w:rsidRPr="00315E2C">
              <w:rPr>
                <w:rFonts w:eastAsia="Arial"/>
                <w:b/>
                <w:color w:val="000000"/>
                <w:szCs w:val="24"/>
              </w:rPr>
              <w:t>ler</w:t>
            </w:r>
            <w:r w:rsidRPr="00315E2C">
              <w:rPr>
                <w:rFonts w:eastAsia="Arial"/>
                <w:b/>
                <w:color w:val="000000"/>
                <w:szCs w:val="24"/>
              </w:rPr>
              <w:t>i</w:t>
            </w:r>
            <w:r w:rsidR="007D58C3" w:rsidRPr="00315E2C">
              <w:rPr>
                <w:rFonts w:eastAsia="Arial"/>
                <w:b/>
                <w:color w:val="000000"/>
                <w:szCs w:val="24"/>
              </w:rPr>
              <w:t xml:space="preserve"> Genel</w:t>
            </w:r>
          </w:p>
        </w:tc>
        <w:tc>
          <w:tcPr>
            <w:tcW w:w="1170" w:type="dxa"/>
            <w:tcBorders>
              <w:top w:val="single" w:sz="5" w:space="0" w:color="000000"/>
              <w:left w:val="single" w:sz="5" w:space="0" w:color="000000"/>
              <w:bottom w:val="single" w:sz="5" w:space="0" w:color="000000"/>
              <w:right w:val="single" w:sz="5" w:space="0" w:color="000000"/>
            </w:tcBorders>
            <w:vAlign w:val="center"/>
          </w:tcPr>
          <w:p w14:paraId="4E000518" w14:textId="77777777" w:rsidR="007D58C3" w:rsidRPr="007F26E8" w:rsidRDefault="00595644" w:rsidP="00B14F6A">
            <w:pPr>
              <w:spacing w:before="60" w:after="60"/>
              <w:jc w:val="center"/>
              <w:textAlignment w:val="baseline"/>
              <w:rPr>
                <w:rFonts w:eastAsia="Arial"/>
                <w:b/>
                <w:color w:val="000000"/>
                <w:szCs w:val="24"/>
              </w:rPr>
            </w:pPr>
            <w:r w:rsidRPr="007F26E8">
              <w:rPr>
                <w:rFonts w:eastAsia="Arial"/>
                <w:b/>
                <w:color w:val="000000"/>
                <w:szCs w:val="24"/>
              </w:rPr>
              <w:t>3,73</w:t>
            </w:r>
          </w:p>
        </w:tc>
      </w:tr>
      <w:tr w:rsidR="001310D1" w:rsidRPr="00315E2C" w14:paraId="38092FE0" w14:textId="77777777" w:rsidTr="00B14F6A">
        <w:trPr>
          <w:jc w:val="center"/>
        </w:trPr>
        <w:tc>
          <w:tcPr>
            <w:tcW w:w="9072" w:type="dxa"/>
            <w:gridSpan w:val="8"/>
            <w:tcBorders>
              <w:top w:val="single" w:sz="5" w:space="0" w:color="000000"/>
              <w:left w:val="single" w:sz="5" w:space="0" w:color="000000"/>
              <w:right w:val="single" w:sz="5" w:space="0" w:color="000000"/>
            </w:tcBorders>
            <w:vAlign w:val="center"/>
          </w:tcPr>
          <w:p w14:paraId="615FECB8" w14:textId="77777777" w:rsidR="001310D1" w:rsidRPr="00315E2C" w:rsidRDefault="007D58C3" w:rsidP="00B14F6A">
            <w:pPr>
              <w:pStyle w:val="ListeParagraf"/>
              <w:numPr>
                <w:ilvl w:val="0"/>
                <w:numId w:val="3"/>
              </w:numPr>
              <w:spacing w:before="60" w:after="60"/>
              <w:ind w:left="0" w:firstLine="0"/>
              <w:contextualSpacing w:val="0"/>
              <w:jc w:val="center"/>
              <w:rPr>
                <w:rFonts w:eastAsia="Arial"/>
                <w:b/>
                <w:color w:val="000000"/>
                <w:szCs w:val="24"/>
              </w:rPr>
            </w:pPr>
            <w:r w:rsidRPr="00315E2C">
              <w:rPr>
                <w:rFonts w:eastAsia="Arial"/>
                <w:b/>
                <w:color w:val="000000"/>
                <w:szCs w:val="24"/>
              </w:rPr>
              <w:t>EĞİTİM VE ÖĞRETİM</w:t>
            </w:r>
          </w:p>
        </w:tc>
      </w:tr>
      <w:tr w:rsidR="00BB5075" w:rsidRPr="00315E2C" w14:paraId="34023A09"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537E86D4"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Ölçüt</w:t>
            </w:r>
          </w:p>
        </w:tc>
        <w:tc>
          <w:tcPr>
            <w:tcW w:w="1198" w:type="dxa"/>
            <w:vMerge w:val="restart"/>
            <w:tcBorders>
              <w:top w:val="single" w:sz="5" w:space="0" w:color="000000"/>
              <w:left w:val="single" w:sz="5" w:space="0" w:color="000000"/>
              <w:right w:val="single" w:sz="5" w:space="0" w:color="000000"/>
            </w:tcBorders>
            <w:vAlign w:val="center"/>
          </w:tcPr>
          <w:p w14:paraId="380766C8"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Alt Ölçüt</w:t>
            </w:r>
          </w:p>
        </w:tc>
        <w:tc>
          <w:tcPr>
            <w:tcW w:w="5506" w:type="dxa"/>
            <w:gridSpan w:val="5"/>
            <w:tcBorders>
              <w:top w:val="single" w:sz="5" w:space="0" w:color="000000"/>
              <w:left w:val="single" w:sz="5" w:space="0" w:color="000000"/>
              <w:bottom w:val="single" w:sz="5" w:space="0" w:color="000000"/>
              <w:right w:val="single" w:sz="5" w:space="0" w:color="000000"/>
            </w:tcBorders>
            <w:vAlign w:val="center"/>
          </w:tcPr>
          <w:p w14:paraId="0EFED27D" w14:textId="77777777" w:rsidR="00BB5075" w:rsidRPr="00315E2C" w:rsidRDefault="00BB5075" w:rsidP="00B14F6A">
            <w:pPr>
              <w:spacing w:before="40" w:after="40"/>
              <w:jc w:val="center"/>
              <w:textAlignment w:val="baseline"/>
              <w:rPr>
                <w:rFonts w:eastAsia="Arial"/>
                <w:b/>
                <w:color w:val="000000"/>
                <w:szCs w:val="24"/>
              </w:rPr>
            </w:pPr>
            <w:r w:rsidRPr="00315E2C">
              <w:rPr>
                <w:rFonts w:eastAsia="Arial"/>
                <w:b/>
                <w:color w:val="000000"/>
                <w:szCs w:val="24"/>
              </w:rPr>
              <w:t>Olgunluk Düzeyi</w:t>
            </w:r>
          </w:p>
        </w:tc>
        <w:tc>
          <w:tcPr>
            <w:tcW w:w="1170" w:type="dxa"/>
            <w:vMerge w:val="restart"/>
            <w:tcBorders>
              <w:top w:val="single" w:sz="5" w:space="0" w:color="000000"/>
              <w:left w:val="single" w:sz="5" w:space="0" w:color="000000"/>
              <w:right w:val="single" w:sz="5" w:space="0" w:color="000000"/>
            </w:tcBorders>
          </w:tcPr>
          <w:p w14:paraId="60DDB1FE"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Ort.</w:t>
            </w:r>
          </w:p>
        </w:tc>
      </w:tr>
      <w:tr w:rsidR="00BB5075" w:rsidRPr="00315E2C" w14:paraId="03679C88" w14:textId="77777777" w:rsidTr="00B14F6A">
        <w:trPr>
          <w:jc w:val="center"/>
        </w:trPr>
        <w:tc>
          <w:tcPr>
            <w:tcW w:w="1198" w:type="dxa"/>
            <w:vMerge/>
            <w:tcBorders>
              <w:left w:val="single" w:sz="5" w:space="0" w:color="000000"/>
              <w:right w:val="single" w:sz="5" w:space="0" w:color="000000"/>
            </w:tcBorders>
            <w:vAlign w:val="center"/>
          </w:tcPr>
          <w:p w14:paraId="5479402A" w14:textId="77777777" w:rsidR="00BB5075" w:rsidRPr="00315E2C" w:rsidRDefault="00BB5075" w:rsidP="00315E2C">
            <w:pPr>
              <w:spacing w:after="0"/>
              <w:jc w:val="center"/>
              <w:textAlignment w:val="baseline"/>
              <w:rPr>
                <w:rFonts w:eastAsia="Arial"/>
                <w:color w:val="000000"/>
                <w:szCs w:val="24"/>
              </w:rPr>
            </w:pPr>
          </w:p>
        </w:tc>
        <w:tc>
          <w:tcPr>
            <w:tcW w:w="1198" w:type="dxa"/>
            <w:vMerge/>
            <w:tcBorders>
              <w:left w:val="single" w:sz="5" w:space="0" w:color="000000"/>
              <w:bottom w:val="single" w:sz="5" w:space="0" w:color="000000"/>
              <w:right w:val="single" w:sz="5" w:space="0" w:color="000000"/>
            </w:tcBorders>
            <w:vAlign w:val="center"/>
          </w:tcPr>
          <w:p w14:paraId="4A9F5D61" w14:textId="77777777" w:rsidR="00BB5075" w:rsidRPr="00315E2C" w:rsidRDefault="00BB5075" w:rsidP="00315E2C">
            <w:pPr>
              <w:spacing w:after="0"/>
              <w:jc w:val="center"/>
              <w:textAlignment w:val="baseline"/>
              <w:rPr>
                <w:rFonts w:eastAsia="Arial"/>
                <w:b/>
                <w:color w:val="000000"/>
                <w:szCs w:val="24"/>
              </w:rPr>
            </w:pPr>
          </w:p>
        </w:tc>
        <w:tc>
          <w:tcPr>
            <w:tcW w:w="973" w:type="dxa"/>
            <w:tcBorders>
              <w:top w:val="single" w:sz="5" w:space="0" w:color="000000"/>
              <w:left w:val="single" w:sz="5" w:space="0" w:color="000000"/>
              <w:bottom w:val="single" w:sz="5" w:space="0" w:color="000000"/>
              <w:right w:val="single" w:sz="5" w:space="0" w:color="000000"/>
            </w:tcBorders>
            <w:vAlign w:val="center"/>
          </w:tcPr>
          <w:p w14:paraId="5ECE2F13"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1</w:t>
            </w:r>
          </w:p>
        </w:tc>
        <w:tc>
          <w:tcPr>
            <w:tcW w:w="1170" w:type="dxa"/>
            <w:tcBorders>
              <w:top w:val="single" w:sz="5" w:space="0" w:color="000000"/>
              <w:left w:val="single" w:sz="5" w:space="0" w:color="000000"/>
              <w:bottom w:val="single" w:sz="5" w:space="0" w:color="000000"/>
              <w:right w:val="single" w:sz="5" w:space="0" w:color="000000"/>
            </w:tcBorders>
            <w:vAlign w:val="center"/>
          </w:tcPr>
          <w:p w14:paraId="26F0C7C4"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2</w:t>
            </w:r>
          </w:p>
        </w:tc>
        <w:tc>
          <w:tcPr>
            <w:tcW w:w="1170" w:type="dxa"/>
            <w:tcBorders>
              <w:top w:val="single" w:sz="5" w:space="0" w:color="000000"/>
              <w:left w:val="single" w:sz="5" w:space="0" w:color="000000"/>
              <w:bottom w:val="single" w:sz="5" w:space="0" w:color="000000"/>
              <w:right w:val="single" w:sz="5" w:space="0" w:color="000000"/>
            </w:tcBorders>
            <w:vAlign w:val="center"/>
          </w:tcPr>
          <w:p w14:paraId="7E2C7833"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3</w:t>
            </w:r>
          </w:p>
        </w:tc>
        <w:tc>
          <w:tcPr>
            <w:tcW w:w="1023" w:type="dxa"/>
            <w:tcBorders>
              <w:top w:val="single" w:sz="5" w:space="0" w:color="000000"/>
              <w:left w:val="single" w:sz="5" w:space="0" w:color="000000"/>
              <w:bottom w:val="single" w:sz="5" w:space="0" w:color="000000"/>
              <w:right w:val="single" w:sz="5" w:space="0" w:color="000000"/>
            </w:tcBorders>
            <w:vAlign w:val="center"/>
          </w:tcPr>
          <w:p w14:paraId="0B0C401B"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4</w:t>
            </w:r>
          </w:p>
        </w:tc>
        <w:tc>
          <w:tcPr>
            <w:tcW w:w="1170" w:type="dxa"/>
            <w:tcBorders>
              <w:top w:val="single" w:sz="5" w:space="0" w:color="000000"/>
              <w:left w:val="single" w:sz="5" w:space="0" w:color="000000"/>
              <w:bottom w:val="single" w:sz="5" w:space="0" w:color="000000"/>
              <w:right w:val="single" w:sz="5" w:space="0" w:color="000000"/>
            </w:tcBorders>
            <w:vAlign w:val="center"/>
          </w:tcPr>
          <w:p w14:paraId="7003FDC8"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5</w:t>
            </w:r>
          </w:p>
        </w:tc>
        <w:tc>
          <w:tcPr>
            <w:tcW w:w="1170" w:type="dxa"/>
            <w:vMerge/>
            <w:tcBorders>
              <w:left w:val="single" w:sz="5" w:space="0" w:color="000000"/>
              <w:bottom w:val="single" w:sz="5" w:space="0" w:color="000000"/>
              <w:right w:val="single" w:sz="5" w:space="0" w:color="000000"/>
            </w:tcBorders>
          </w:tcPr>
          <w:p w14:paraId="642BE7C7" w14:textId="77777777" w:rsidR="00BB5075" w:rsidRPr="00315E2C" w:rsidRDefault="00BB5075" w:rsidP="00315E2C">
            <w:pPr>
              <w:spacing w:after="0"/>
              <w:jc w:val="center"/>
              <w:textAlignment w:val="baseline"/>
              <w:rPr>
                <w:rFonts w:eastAsia="Arial"/>
                <w:color w:val="000000"/>
                <w:szCs w:val="24"/>
              </w:rPr>
            </w:pPr>
          </w:p>
        </w:tc>
      </w:tr>
      <w:tr w:rsidR="00BB5075" w:rsidRPr="00315E2C" w14:paraId="5FD7A9E0"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38ECBBB6"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w:t>
            </w:r>
          </w:p>
        </w:tc>
        <w:tc>
          <w:tcPr>
            <w:tcW w:w="1198" w:type="dxa"/>
            <w:tcBorders>
              <w:top w:val="single" w:sz="5" w:space="0" w:color="000000"/>
              <w:left w:val="single" w:sz="5" w:space="0" w:color="000000"/>
              <w:bottom w:val="single" w:sz="5" w:space="0" w:color="000000"/>
              <w:right w:val="single" w:sz="5" w:space="0" w:color="000000"/>
            </w:tcBorders>
            <w:vAlign w:val="center"/>
          </w:tcPr>
          <w:p w14:paraId="6CEA18B2"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B.1.1.</w:t>
            </w:r>
          </w:p>
        </w:tc>
        <w:tc>
          <w:tcPr>
            <w:tcW w:w="973" w:type="dxa"/>
            <w:tcBorders>
              <w:top w:val="single" w:sz="5" w:space="0" w:color="000000"/>
              <w:left w:val="single" w:sz="5" w:space="0" w:color="000000"/>
              <w:bottom w:val="single" w:sz="5" w:space="0" w:color="000000"/>
              <w:right w:val="single" w:sz="5" w:space="0" w:color="000000"/>
            </w:tcBorders>
          </w:tcPr>
          <w:p w14:paraId="6BC24DDC"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831F207"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F1EA8D2"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63F558E"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26C21D8D"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7FF47273" w14:textId="77777777" w:rsidR="00BB5075" w:rsidRPr="007F26E8" w:rsidRDefault="00370D0E" w:rsidP="00B14F6A">
            <w:pPr>
              <w:spacing w:after="0"/>
              <w:jc w:val="center"/>
              <w:textAlignment w:val="baseline"/>
              <w:rPr>
                <w:rFonts w:eastAsia="Arial"/>
                <w:b/>
                <w:color w:val="000000"/>
                <w:szCs w:val="24"/>
              </w:rPr>
            </w:pPr>
            <w:r w:rsidRPr="007F26E8">
              <w:rPr>
                <w:rFonts w:eastAsia="Arial"/>
                <w:b/>
                <w:color w:val="000000"/>
                <w:szCs w:val="24"/>
              </w:rPr>
              <w:t>4</w:t>
            </w:r>
            <w:r w:rsidR="00595644" w:rsidRPr="007F26E8">
              <w:rPr>
                <w:rFonts w:eastAsia="Arial"/>
                <w:b/>
                <w:color w:val="000000"/>
                <w:szCs w:val="24"/>
              </w:rPr>
              <w:t>,00</w:t>
            </w:r>
          </w:p>
        </w:tc>
      </w:tr>
      <w:tr w:rsidR="00BB5075" w:rsidRPr="00315E2C" w14:paraId="259299F9" w14:textId="77777777" w:rsidTr="007F26E8">
        <w:trPr>
          <w:jc w:val="center"/>
        </w:trPr>
        <w:tc>
          <w:tcPr>
            <w:tcW w:w="1198" w:type="dxa"/>
            <w:vMerge/>
            <w:tcBorders>
              <w:left w:val="single" w:sz="5" w:space="0" w:color="000000"/>
              <w:right w:val="single" w:sz="5" w:space="0" w:color="000000"/>
            </w:tcBorders>
            <w:vAlign w:val="center"/>
          </w:tcPr>
          <w:p w14:paraId="6F9CD934"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6F459021"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B.1.2.</w:t>
            </w:r>
          </w:p>
        </w:tc>
        <w:tc>
          <w:tcPr>
            <w:tcW w:w="973" w:type="dxa"/>
            <w:tcBorders>
              <w:top w:val="single" w:sz="5" w:space="0" w:color="000000"/>
              <w:left w:val="single" w:sz="5" w:space="0" w:color="000000"/>
              <w:bottom w:val="single" w:sz="5" w:space="0" w:color="000000"/>
              <w:right w:val="single" w:sz="5" w:space="0" w:color="000000"/>
            </w:tcBorders>
          </w:tcPr>
          <w:p w14:paraId="5AB7461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4089CD3"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9751489"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BA182FE"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3E2B1F18"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1754A6E0"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5C9CAA7D" w14:textId="77777777" w:rsidTr="007F26E8">
        <w:trPr>
          <w:jc w:val="center"/>
        </w:trPr>
        <w:tc>
          <w:tcPr>
            <w:tcW w:w="1198" w:type="dxa"/>
            <w:vMerge/>
            <w:tcBorders>
              <w:left w:val="single" w:sz="5" w:space="0" w:color="000000"/>
              <w:right w:val="single" w:sz="5" w:space="0" w:color="000000"/>
            </w:tcBorders>
            <w:vAlign w:val="center"/>
          </w:tcPr>
          <w:p w14:paraId="04299A96"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4B1C17A7"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B.1.3.</w:t>
            </w:r>
          </w:p>
        </w:tc>
        <w:tc>
          <w:tcPr>
            <w:tcW w:w="973" w:type="dxa"/>
            <w:tcBorders>
              <w:top w:val="single" w:sz="5" w:space="0" w:color="000000"/>
              <w:left w:val="single" w:sz="5" w:space="0" w:color="000000"/>
              <w:bottom w:val="single" w:sz="5" w:space="0" w:color="000000"/>
              <w:right w:val="single" w:sz="5" w:space="0" w:color="000000"/>
            </w:tcBorders>
          </w:tcPr>
          <w:p w14:paraId="0FC42D2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403D4B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204D4F0"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1E69CE49"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5C1B8ADA"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27AAC036"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730A2759" w14:textId="77777777" w:rsidTr="007F26E8">
        <w:trPr>
          <w:jc w:val="center"/>
        </w:trPr>
        <w:tc>
          <w:tcPr>
            <w:tcW w:w="1198" w:type="dxa"/>
            <w:vMerge/>
            <w:tcBorders>
              <w:left w:val="single" w:sz="5" w:space="0" w:color="000000"/>
              <w:right w:val="single" w:sz="5" w:space="0" w:color="000000"/>
            </w:tcBorders>
            <w:vAlign w:val="center"/>
          </w:tcPr>
          <w:p w14:paraId="01455335"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5B95CAE7"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B.1.4.</w:t>
            </w:r>
          </w:p>
        </w:tc>
        <w:tc>
          <w:tcPr>
            <w:tcW w:w="973" w:type="dxa"/>
            <w:tcBorders>
              <w:top w:val="single" w:sz="5" w:space="0" w:color="000000"/>
              <w:left w:val="single" w:sz="5" w:space="0" w:color="000000"/>
              <w:bottom w:val="single" w:sz="5" w:space="0" w:color="000000"/>
              <w:right w:val="single" w:sz="5" w:space="0" w:color="000000"/>
            </w:tcBorders>
          </w:tcPr>
          <w:p w14:paraId="1C95F808"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059105D"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3D5A83C"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26A3E795"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78F7F42D"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5B5F5343"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2D16C6BD" w14:textId="77777777" w:rsidTr="007F26E8">
        <w:trPr>
          <w:jc w:val="center"/>
        </w:trPr>
        <w:tc>
          <w:tcPr>
            <w:tcW w:w="1198" w:type="dxa"/>
            <w:vMerge/>
            <w:tcBorders>
              <w:left w:val="single" w:sz="5" w:space="0" w:color="000000"/>
              <w:right w:val="single" w:sz="5" w:space="0" w:color="000000"/>
            </w:tcBorders>
            <w:vAlign w:val="center"/>
          </w:tcPr>
          <w:p w14:paraId="679484C1"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47B5D108"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B.1.5.</w:t>
            </w:r>
          </w:p>
        </w:tc>
        <w:tc>
          <w:tcPr>
            <w:tcW w:w="973" w:type="dxa"/>
            <w:tcBorders>
              <w:top w:val="single" w:sz="5" w:space="0" w:color="000000"/>
              <w:left w:val="single" w:sz="5" w:space="0" w:color="000000"/>
              <w:bottom w:val="single" w:sz="5" w:space="0" w:color="000000"/>
              <w:right w:val="single" w:sz="5" w:space="0" w:color="000000"/>
            </w:tcBorders>
          </w:tcPr>
          <w:p w14:paraId="2520EF7B"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B9017C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1ECFBD1"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5B85688D"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2808CB15"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7463A0A5"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34C6D17C"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5DD3109B"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0531033F"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B.1.6.</w:t>
            </w:r>
          </w:p>
        </w:tc>
        <w:tc>
          <w:tcPr>
            <w:tcW w:w="973" w:type="dxa"/>
            <w:tcBorders>
              <w:top w:val="single" w:sz="5" w:space="0" w:color="000000"/>
              <w:left w:val="single" w:sz="5" w:space="0" w:color="000000"/>
              <w:bottom w:val="single" w:sz="5" w:space="0" w:color="000000"/>
              <w:right w:val="single" w:sz="5" w:space="0" w:color="000000"/>
            </w:tcBorders>
          </w:tcPr>
          <w:p w14:paraId="445641CE"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C27655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E67647D"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F86FDDA"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28C58A5C"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3D59B022"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163810CA"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4A5F4050"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B.2.</w:t>
            </w:r>
          </w:p>
        </w:tc>
        <w:tc>
          <w:tcPr>
            <w:tcW w:w="1198" w:type="dxa"/>
            <w:tcBorders>
              <w:top w:val="single" w:sz="5" w:space="0" w:color="000000"/>
              <w:left w:val="single" w:sz="5" w:space="0" w:color="000000"/>
              <w:bottom w:val="single" w:sz="5" w:space="0" w:color="000000"/>
              <w:right w:val="single" w:sz="5" w:space="0" w:color="000000"/>
            </w:tcBorders>
            <w:vAlign w:val="center"/>
          </w:tcPr>
          <w:p w14:paraId="433314BB"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B.2.1.</w:t>
            </w:r>
          </w:p>
        </w:tc>
        <w:tc>
          <w:tcPr>
            <w:tcW w:w="973" w:type="dxa"/>
            <w:tcBorders>
              <w:top w:val="single" w:sz="5" w:space="0" w:color="000000"/>
              <w:left w:val="single" w:sz="5" w:space="0" w:color="000000"/>
              <w:bottom w:val="single" w:sz="5" w:space="0" w:color="000000"/>
              <w:right w:val="single" w:sz="5" w:space="0" w:color="000000"/>
            </w:tcBorders>
          </w:tcPr>
          <w:p w14:paraId="19AF1158"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C39146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4D1103B"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43688CA9"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1CE91872"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355B9A37" w14:textId="77777777" w:rsidR="00BB5075" w:rsidRPr="007F26E8" w:rsidRDefault="00370D0E" w:rsidP="00B14F6A">
            <w:pPr>
              <w:spacing w:after="0"/>
              <w:jc w:val="center"/>
              <w:textAlignment w:val="baseline"/>
              <w:rPr>
                <w:rFonts w:eastAsia="Arial"/>
                <w:b/>
                <w:color w:val="000000"/>
                <w:szCs w:val="24"/>
              </w:rPr>
            </w:pPr>
            <w:r w:rsidRPr="007F26E8">
              <w:rPr>
                <w:rFonts w:eastAsia="Arial"/>
                <w:b/>
                <w:color w:val="000000"/>
                <w:szCs w:val="24"/>
              </w:rPr>
              <w:t>4</w:t>
            </w:r>
            <w:r w:rsidR="00595644" w:rsidRPr="007F26E8">
              <w:rPr>
                <w:rFonts w:eastAsia="Arial"/>
                <w:b/>
                <w:color w:val="000000"/>
                <w:szCs w:val="24"/>
              </w:rPr>
              <w:t>,00</w:t>
            </w:r>
          </w:p>
        </w:tc>
      </w:tr>
      <w:tr w:rsidR="00BB5075" w:rsidRPr="00315E2C" w14:paraId="55D898BC" w14:textId="77777777" w:rsidTr="007F26E8">
        <w:trPr>
          <w:jc w:val="center"/>
        </w:trPr>
        <w:tc>
          <w:tcPr>
            <w:tcW w:w="1198" w:type="dxa"/>
            <w:vMerge/>
            <w:tcBorders>
              <w:left w:val="single" w:sz="5" w:space="0" w:color="000000"/>
              <w:right w:val="single" w:sz="5" w:space="0" w:color="000000"/>
            </w:tcBorders>
            <w:vAlign w:val="center"/>
          </w:tcPr>
          <w:p w14:paraId="7FE8E2EE"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2456C497"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B.2.2.</w:t>
            </w:r>
          </w:p>
        </w:tc>
        <w:tc>
          <w:tcPr>
            <w:tcW w:w="973" w:type="dxa"/>
            <w:tcBorders>
              <w:top w:val="single" w:sz="5" w:space="0" w:color="000000"/>
              <w:left w:val="single" w:sz="5" w:space="0" w:color="000000"/>
              <w:bottom w:val="single" w:sz="5" w:space="0" w:color="000000"/>
              <w:right w:val="single" w:sz="5" w:space="0" w:color="000000"/>
            </w:tcBorders>
          </w:tcPr>
          <w:p w14:paraId="2FC09FB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BBBCE34"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EE26680"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0E830C87"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54844A38"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72202281"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441B76D7" w14:textId="77777777" w:rsidTr="007F26E8">
        <w:trPr>
          <w:jc w:val="center"/>
        </w:trPr>
        <w:tc>
          <w:tcPr>
            <w:tcW w:w="1198" w:type="dxa"/>
            <w:vMerge/>
            <w:tcBorders>
              <w:left w:val="single" w:sz="5" w:space="0" w:color="000000"/>
              <w:right w:val="single" w:sz="5" w:space="0" w:color="000000"/>
            </w:tcBorders>
            <w:vAlign w:val="center"/>
          </w:tcPr>
          <w:p w14:paraId="71685775"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4AF02AAD"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B.2.3.</w:t>
            </w:r>
          </w:p>
        </w:tc>
        <w:tc>
          <w:tcPr>
            <w:tcW w:w="973" w:type="dxa"/>
            <w:tcBorders>
              <w:top w:val="single" w:sz="5" w:space="0" w:color="000000"/>
              <w:left w:val="single" w:sz="5" w:space="0" w:color="000000"/>
              <w:bottom w:val="single" w:sz="5" w:space="0" w:color="000000"/>
              <w:right w:val="single" w:sz="5" w:space="0" w:color="000000"/>
            </w:tcBorders>
          </w:tcPr>
          <w:p w14:paraId="7AA1FC65"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35CAED2"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5AB7925"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1E534587"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7B9F11A6"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207503B2"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783555FE"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6CAAF244"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51D0493"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B.2.4.</w:t>
            </w:r>
          </w:p>
        </w:tc>
        <w:tc>
          <w:tcPr>
            <w:tcW w:w="973" w:type="dxa"/>
            <w:tcBorders>
              <w:top w:val="single" w:sz="5" w:space="0" w:color="000000"/>
              <w:left w:val="single" w:sz="5" w:space="0" w:color="000000"/>
              <w:bottom w:val="single" w:sz="5" w:space="0" w:color="000000"/>
              <w:right w:val="single" w:sz="5" w:space="0" w:color="000000"/>
            </w:tcBorders>
          </w:tcPr>
          <w:p w14:paraId="75456E9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3AF919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16FEF8C"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E45841C"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0BE9ED22"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283AF0D1"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7907AFB1"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3130E9D6"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B.3.</w:t>
            </w:r>
          </w:p>
        </w:tc>
        <w:tc>
          <w:tcPr>
            <w:tcW w:w="1198" w:type="dxa"/>
            <w:tcBorders>
              <w:top w:val="single" w:sz="5" w:space="0" w:color="000000"/>
              <w:left w:val="single" w:sz="5" w:space="0" w:color="000000"/>
              <w:bottom w:val="single" w:sz="5" w:space="0" w:color="000000"/>
              <w:right w:val="single" w:sz="5" w:space="0" w:color="000000"/>
            </w:tcBorders>
            <w:vAlign w:val="center"/>
          </w:tcPr>
          <w:p w14:paraId="3C877442"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B.3.1.</w:t>
            </w:r>
          </w:p>
        </w:tc>
        <w:tc>
          <w:tcPr>
            <w:tcW w:w="973" w:type="dxa"/>
            <w:tcBorders>
              <w:top w:val="single" w:sz="5" w:space="0" w:color="000000"/>
              <w:left w:val="single" w:sz="5" w:space="0" w:color="000000"/>
              <w:bottom w:val="single" w:sz="5" w:space="0" w:color="000000"/>
              <w:right w:val="single" w:sz="5" w:space="0" w:color="000000"/>
            </w:tcBorders>
          </w:tcPr>
          <w:p w14:paraId="3383E6B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635B83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5E809DE"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21CF49DD"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28517050"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574E7C69" w14:textId="77777777" w:rsidR="00BB5075" w:rsidRPr="007F26E8" w:rsidRDefault="00370D0E" w:rsidP="00B14F6A">
            <w:pPr>
              <w:spacing w:after="0"/>
              <w:jc w:val="center"/>
              <w:textAlignment w:val="baseline"/>
              <w:rPr>
                <w:rFonts w:eastAsia="Arial"/>
                <w:b/>
                <w:color w:val="000000"/>
                <w:szCs w:val="24"/>
              </w:rPr>
            </w:pPr>
            <w:r w:rsidRPr="007F26E8">
              <w:rPr>
                <w:rFonts w:eastAsia="Arial"/>
                <w:b/>
                <w:color w:val="000000"/>
                <w:szCs w:val="24"/>
              </w:rPr>
              <w:t>3</w:t>
            </w:r>
            <w:r w:rsidR="00595644" w:rsidRPr="007F26E8">
              <w:rPr>
                <w:rFonts w:eastAsia="Arial"/>
                <w:b/>
                <w:color w:val="000000"/>
                <w:szCs w:val="24"/>
              </w:rPr>
              <w:t>,00</w:t>
            </w:r>
          </w:p>
        </w:tc>
      </w:tr>
      <w:tr w:rsidR="00BB5075" w:rsidRPr="00315E2C" w14:paraId="4B08E4B8" w14:textId="77777777" w:rsidTr="007F26E8">
        <w:trPr>
          <w:jc w:val="center"/>
        </w:trPr>
        <w:tc>
          <w:tcPr>
            <w:tcW w:w="1198" w:type="dxa"/>
            <w:vMerge/>
            <w:tcBorders>
              <w:left w:val="single" w:sz="5" w:space="0" w:color="000000"/>
              <w:right w:val="single" w:sz="5" w:space="0" w:color="000000"/>
            </w:tcBorders>
            <w:vAlign w:val="center"/>
          </w:tcPr>
          <w:p w14:paraId="36EC1A8E"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1AC379CD"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B.3.2.</w:t>
            </w:r>
          </w:p>
        </w:tc>
        <w:tc>
          <w:tcPr>
            <w:tcW w:w="973" w:type="dxa"/>
            <w:tcBorders>
              <w:top w:val="single" w:sz="5" w:space="0" w:color="000000"/>
              <w:left w:val="single" w:sz="5" w:space="0" w:color="000000"/>
              <w:bottom w:val="single" w:sz="5" w:space="0" w:color="000000"/>
              <w:right w:val="single" w:sz="5" w:space="0" w:color="000000"/>
            </w:tcBorders>
          </w:tcPr>
          <w:p w14:paraId="58247A7F"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A7C4FD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E101F62"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2B90CD7E"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6D281AE9"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369D4911"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19105DB2" w14:textId="77777777" w:rsidTr="007F26E8">
        <w:trPr>
          <w:jc w:val="center"/>
        </w:trPr>
        <w:tc>
          <w:tcPr>
            <w:tcW w:w="1198" w:type="dxa"/>
            <w:vMerge/>
            <w:tcBorders>
              <w:left w:val="single" w:sz="5" w:space="0" w:color="000000"/>
              <w:right w:val="single" w:sz="5" w:space="0" w:color="000000"/>
            </w:tcBorders>
            <w:vAlign w:val="center"/>
          </w:tcPr>
          <w:p w14:paraId="2F3B54FD"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12384834"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B.3.3.</w:t>
            </w:r>
          </w:p>
        </w:tc>
        <w:tc>
          <w:tcPr>
            <w:tcW w:w="973" w:type="dxa"/>
            <w:tcBorders>
              <w:top w:val="single" w:sz="5" w:space="0" w:color="000000"/>
              <w:left w:val="single" w:sz="5" w:space="0" w:color="000000"/>
              <w:bottom w:val="single" w:sz="5" w:space="0" w:color="000000"/>
              <w:right w:val="single" w:sz="5" w:space="0" w:color="000000"/>
            </w:tcBorders>
          </w:tcPr>
          <w:p w14:paraId="1436A1A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EE41DF9"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05E8391"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24EA2EA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70CF331"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56DA8AEC"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5F798A95" w14:textId="77777777" w:rsidTr="007F26E8">
        <w:trPr>
          <w:jc w:val="center"/>
        </w:trPr>
        <w:tc>
          <w:tcPr>
            <w:tcW w:w="1198" w:type="dxa"/>
            <w:vMerge/>
            <w:tcBorders>
              <w:left w:val="single" w:sz="5" w:space="0" w:color="000000"/>
              <w:right w:val="single" w:sz="5" w:space="0" w:color="000000"/>
            </w:tcBorders>
            <w:vAlign w:val="center"/>
          </w:tcPr>
          <w:p w14:paraId="23E746F7"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A9A2846"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B.3.4.</w:t>
            </w:r>
          </w:p>
        </w:tc>
        <w:tc>
          <w:tcPr>
            <w:tcW w:w="973" w:type="dxa"/>
            <w:tcBorders>
              <w:top w:val="single" w:sz="5" w:space="0" w:color="000000"/>
              <w:left w:val="single" w:sz="5" w:space="0" w:color="000000"/>
              <w:bottom w:val="single" w:sz="5" w:space="0" w:color="000000"/>
              <w:right w:val="single" w:sz="5" w:space="0" w:color="000000"/>
            </w:tcBorders>
          </w:tcPr>
          <w:p w14:paraId="07080EA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B25DA14"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62C15D2"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744DE9FC"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C165A6F"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30985820"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11FE97FB"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54C6507E"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570ACDDC" w14:textId="77777777" w:rsidR="00BB5075" w:rsidRPr="00315E2C" w:rsidRDefault="00BB5075" w:rsidP="00315E2C">
            <w:pPr>
              <w:spacing w:after="0"/>
              <w:jc w:val="center"/>
              <w:textAlignment w:val="baseline"/>
              <w:rPr>
                <w:rFonts w:eastAsia="Verdana"/>
                <w:color w:val="000000"/>
                <w:szCs w:val="24"/>
              </w:rPr>
            </w:pPr>
            <w:r w:rsidRPr="00315E2C">
              <w:rPr>
                <w:rFonts w:eastAsia="Verdana"/>
                <w:color w:val="000000"/>
                <w:szCs w:val="24"/>
              </w:rPr>
              <w:t>B.3.5.</w:t>
            </w:r>
          </w:p>
        </w:tc>
        <w:tc>
          <w:tcPr>
            <w:tcW w:w="973" w:type="dxa"/>
            <w:tcBorders>
              <w:top w:val="single" w:sz="5" w:space="0" w:color="000000"/>
              <w:left w:val="single" w:sz="5" w:space="0" w:color="000000"/>
              <w:bottom w:val="single" w:sz="5" w:space="0" w:color="000000"/>
              <w:right w:val="single" w:sz="5" w:space="0" w:color="000000"/>
            </w:tcBorders>
          </w:tcPr>
          <w:p w14:paraId="548853D4"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D04BCDE"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09CE43C1"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4909F1F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D93988C"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424FFF36"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7AB3D425"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6F193818"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B.4.</w:t>
            </w:r>
          </w:p>
        </w:tc>
        <w:tc>
          <w:tcPr>
            <w:tcW w:w="1198" w:type="dxa"/>
            <w:tcBorders>
              <w:top w:val="single" w:sz="5" w:space="0" w:color="000000"/>
              <w:left w:val="single" w:sz="5" w:space="0" w:color="000000"/>
              <w:bottom w:val="single" w:sz="5" w:space="0" w:color="000000"/>
              <w:right w:val="single" w:sz="5" w:space="0" w:color="000000"/>
            </w:tcBorders>
            <w:vAlign w:val="center"/>
          </w:tcPr>
          <w:p w14:paraId="3589EE99" w14:textId="77777777" w:rsidR="00BB5075" w:rsidRPr="00315E2C" w:rsidRDefault="00BB5075" w:rsidP="00315E2C">
            <w:pPr>
              <w:spacing w:after="0"/>
              <w:jc w:val="center"/>
              <w:textAlignment w:val="baseline"/>
              <w:rPr>
                <w:rFonts w:eastAsia="Verdana"/>
                <w:color w:val="000000"/>
                <w:szCs w:val="24"/>
              </w:rPr>
            </w:pPr>
            <w:r w:rsidRPr="00315E2C">
              <w:rPr>
                <w:rFonts w:eastAsia="Verdana"/>
                <w:color w:val="000000"/>
                <w:szCs w:val="24"/>
              </w:rPr>
              <w:t>B.4.1.</w:t>
            </w:r>
          </w:p>
        </w:tc>
        <w:tc>
          <w:tcPr>
            <w:tcW w:w="973" w:type="dxa"/>
            <w:tcBorders>
              <w:top w:val="single" w:sz="5" w:space="0" w:color="000000"/>
              <w:left w:val="single" w:sz="5" w:space="0" w:color="000000"/>
              <w:bottom w:val="single" w:sz="5" w:space="0" w:color="000000"/>
              <w:right w:val="single" w:sz="5" w:space="0" w:color="000000"/>
            </w:tcBorders>
          </w:tcPr>
          <w:p w14:paraId="0793436B"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78E1F90"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25D99EC"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3BE6DEEE"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23033564"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4D240A81" w14:textId="77777777" w:rsidR="00BB5075" w:rsidRPr="007F26E8" w:rsidRDefault="00370D0E" w:rsidP="00B14F6A">
            <w:pPr>
              <w:spacing w:after="0"/>
              <w:jc w:val="center"/>
              <w:textAlignment w:val="baseline"/>
              <w:rPr>
                <w:rFonts w:eastAsia="Arial"/>
                <w:b/>
                <w:color w:val="000000"/>
                <w:szCs w:val="24"/>
              </w:rPr>
            </w:pPr>
            <w:r w:rsidRPr="007F26E8">
              <w:rPr>
                <w:rFonts w:eastAsia="Arial"/>
                <w:b/>
                <w:color w:val="000000"/>
                <w:szCs w:val="24"/>
              </w:rPr>
              <w:t>3,33</w:t>
            </w:r>
          </w:p>
        </w:tc>
      </w:tr>
      <w:tr w:rsidR="00BB5075" w:rsidRPr="00315E2C" w14:paraId="70DD603F" w14:textId="77777777" w:rsidTr="007F26E8">
        <w:trPr>
          <w:jc w:val="center"/>
        </w:trPr>
        <w:tc>
          <w:tcPr>
            <w:tcW w:w="1198" w:type="dxa"/>
            <w:vMerge/>
            <w:tcBorders>
              <w:left w:val="single" w:sz="5" w:space="0" w:color="000000"/>
              <w:right w:val="single" w:sz="5" w:space="0" w:color="000000"/>
            </w:tcBorders>
            <w:vAlign w:val="center"/>
          </w:tcPr>
          <w:p w14:paraId="5FDE951D"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90B552B" w14:textId="77777777" w:rsidR="00BB5075" w:rsidRPr="00315E2C" w:rsidRDefault="00BB5075" w:rsidP="00315E2C">
            <w:pPr>
              <w:spacing w:after="0"/>
              <w:jc w:val="center"/>
              <w:textAlignment w:val="baseline"/>
              <w:rPr>
                <w:rFonts w:eastAsia="Verdana"/>
                <w:color w:val="000000"/>
                <w:szCs w:val="24"/>
              </w:rPr>
            </w:pPr>
            <w:r w:rsidRPr="00315E2C">
              <w:rPr>
                <w:rFonts w:eastAsia="Verdana"/>
                <w:color w:val="000000"/>
                <w:szCs w:val="24"/>
              </w:rPr>
              <w:t>B.4.2.</w:t>
            </w:r>
          </w:p>
        </w:tc>
        <w:tc>
          <w:tcPr>
            <w:tcW w:w="973" w:type="dxa"/>
            <w:tcBorders>
              <w:top w:val="single" w:sz="5" w:space="0" w:color="000000"/>
              <w:left w:val="single" w:sz="5" w:space="0" w:color="000000"/>
              <w:bottom w:val="single" w:sz="5" w:space="0" w:color="000000"/>
              <w:right w:val="single" w:sz="5" w:space="0" w:color="000000"/>
            </w:tcBorders>
          </w:tcPr>
          <w:p w14:paraId="42CF587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780D0C7"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3D62116"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18C004B6"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9818B0B"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19BFDF11"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15D737FE"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77C23F41"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2018FE1" w14:textId="77777777" w:rsidR="00BB5075" w:rsidRPr="00315E2C" w:rsidRDefault="00BB5075" w:rsidP="00315E2C">
            <w:pPr>
              <w:spacing w:after="0"/>
              <w:jc w:val="center"/>
              <w:textAlignment w:val="baseline"/>
              <w:rPr>
                <w:rFonts w:eastAsia="Verdana"/>
                <w:color w:val="000000"/>
                <w:szCs w:val="24"/>
              </w:rPr>
            </w:pPr>
            <w:r w:rsidRPr="00315E2C">
              <w:rPr>
                <w:rFonts w:eastAsia="Verdana"/>
                <w:color w:val="000000"/>
                <w:szCs w:val="24"/>
              </w:rPr>
              <w:t>B.4.3.</w:t>
            </w:r>
          </w:p>
        </w:tc>
        <w:tc>
          <w:tcPr>
            <w:tcW w:w="973" w:type="dxa"/>
            <w:tcBorders>
              <w:top w:val="single" w:sz="5" w:space="0" w:color="000000"/>
              <w:left w:val="single" w:sz="5" w:space="0" w:color="000000"/>
              <w:bottom w:val="single" w:sz="5" w:space="0" w:color="000000"/>
              <w:right w:val="single" w:sz="5" w:space="0" w:color="000000"/>
            </w:tcBorders>
          </w:tcPr>
          <w:p w14:paraId="40F9A0E7" w14:textId="77777777" w:rsidR="00BB5075" w:rsidRPr="00315E2C" w:rsidRDefault="00BB5075" w:rsidP="00315E2C">
            <w:pPr>
              <w:spacing w:after="0"/>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39E82A1" w14:textId="77777777" w:rsidR="00BB5075" w:rsidRPr="00315E2C" w:rsidRDefault="00BB5075" w:rsidP="00315E2C">
            <w:pPr>
              <w:spacing w:after="0"/>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306239F" w14:textId="77777777" w:rsidR="00BB5075" w:rsidRPr="00315E2C" w:rsidRDefault="00370D0E" w:rsidP="00A613DA">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0D914908" w14:textId="77777777" w:rsidR="00BB5075" w:rsidRPr="00315E2C" w:rsidRDefault="00BB5075" w:rsidP="00315E2C">
            <w:pPr>
              <w:spacing w:after="0"/>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9AB6936" w14:textId="77777777" w:rsidR="00BB5075" w:rsidRPr="00315E2C" w:rsidRDefault="00BB5075" w:rsidP="00315E2C">
            <w:pPr>
              <w:spacing w:after="0"/>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5FF00406" w14:textId="77777777" w:rsidR="00BB5075" w:rsidRPr="007F26E8" w:rsidRDefault="00BB5075" w:rsidP="00B14F6A">
            <w:pPr>
              <w:spacing w:after="0"/>
              <w:jc w:val="center"/>
              <w:textAlignment w:val="baseline"/>
              <w:rPr>
                <w:rFonts w:eastAsia="Arial"/>
                <w:b/>
                <w:color w:val="000000"/>
                <w:szCs w:val="24"/>
              </w:rPr>
            </w:pPr>
          </w:p>
        </w:tc>
      </w:tr>
      <w:tr w:rsidR="00BB5075" w:rsidRPr="00315E2C" w14:paraId="2EF0C298" w14:textId="77777777" w:rsidTr="007F26E8">
        <w:trPr>
          <w:jc w:val="center"/>
        </w:trPr>
        <w:tc>
          <w:tcPr>
            <w:tcW w:w="7902" w:type="dxa"/>
            <w:gridSpan w:val="7"/>
            <w:tcBorders>
              <w:left w:val="single" w:sz="5" w:space="0" w:color="000000"/>
              <w:bottom w:val="single" w:sz="5" w:space="0" w:color="000000"/>
              <w:right w:val="single" w:sz="5" w:space="0" w:color="000000"/>
            </w:tcBorders>
            <w:vAlign w:val="center"/>
          </w:tcPr>
          <w:p w14:paraId="7C8BCEA1" w14:textId="77777777" w:rsidR="00BB5075" w:rsidRPr="00315E2C" w:rsidRDefault="00BB5075" w:rsidP="00B14F6A">
            <w:pPr>
              <w:spacing w:before="60" w:after="60"/>
              <w:jc w:val="right"/>
              <w:textAlignment w:val="baseline"/>
              <w:rPr>
                <w:rFonts w:eastAsia="Arial"/>
                <w:color w:val="000000"/>
                <w:szCs w:val="24"/>
              </w:rPr>
            </w:pPr>
            <w:r w:rsidRPr="00315E2C">
              <w:rPr>
                <w:rFonts w:eastAsia="Arial"/>
                <w:b/>
                <w:color w:val="000000"/>
                <w:szCs w:val="24"/>
              </w:rPr>
              <w:t>Eğitim ve Öğretim Ölçütleri Genel</w:t>
            </w:r>
          </w:p>
        </w:tc>
        <w:tc>
          <w:tcPr>
            <w:tcW w:w="1170" w:type="dxa"/>
            <w:tcBorders>
              <w:top w:val="single" w:sz="5" w:space="0" w:color="000000"/>
              <w:left w:val="single" w:sz="5" w:space="0" w:color="000000"/>
              <w:bottom w:val="single" w:sz="5" w:space="0" w:color="000000"/>
              <w:right w:val="single" w:sz="5" w:space="0" w:color="000000"/>
            </w:tcBorders>
            <w:vAlign w:val="center"/>
          </w:tcPr>
          <w:p w14:paraId="1A830202" w14:textId="77777777" w:rsidR="00BB5075" w:rsidRPr="007F26E8" w:rsidRDefault="00595644" w:rsidP="00B14F6A">
            <w:pPr>
              <w:spacing w:before="60" w:after="60"/>
              <w:jc w:val="center"/>
              <w:textAlignment w:val="baseline"/>
              <w:rPr>
                <w:rFonts w:eastAsia="Arial"/>
                <w:b/>
                <w:color w:val="000000"/>
                <w:szCs w:val="24"/>
              </w:rPr>
            </w:pPr>
            <w:r w:rsidRPr="007F26E8">
              <w:rPr>
                <w:rFonts w:eastAsia="Arial"/>
                <w:b/>
                <w:color w:val="000000"/>
                <w:szCs w:val="24"/>
              </w:rPr>
              <w:t>3,58</w:t>
            </w:r>
          </w:p>
        </w:tc>
      </w:tr>
      <w:tr w:rsidR="00BB5075" w:rsidRPr="00315E2C" w14:paraId="19E97775" w14:textId="77777777" w:rsidTr="00B14F6A">
        <w:trPr>
          <w:jc w:val="center"/>
        </w:trPr>
        <w:tc>
          <w:tcPr>
            <w:tcW w:w="9072" w:type="dxa"/>
            <w:gridSpan w:val="8"/>
            <w:tcBorders>
              <w:top w:val="single" w:sz="5" w:space="0" w:color="000000"/>
              <w:left w:val="single" w:sz="5" w:space="0" w:color="000000"/>
              <w:right w:val="single" w:sz="5" w:space="0" w:color="000000"/>
            </w:tcBorders>
            <w:vAlign w:val="center"/>
          </w:tcPr>
          <w:p w14:paraId="65662013" w14:textId="77777777" w:rsidR="00BB5075" w:rsidRPr="00315E2C" w:rsidRDefault="00BB5075" w:rsidP="00B14F6A">
            <w:pPr>
              <w:pStyle w:val="ListeParagraf"/>
              <w:numPr>
                <w:ilvl w:val="0"/>
                <w:numId w:val="3"/>
              </w:numPr>
              <w:spacing w:before="60" w:after="60"/>
              <w:ind w:left="0" w:firstLine="0"/>
              <w:contextualSpacing w:val="0"/>
              <w:jc w:val="center"/>
              <w:textAlignment w:val="baseline"/>
              <w:rPr>
                <w:rFonts w:eastAsia="Arial"/>
                <w:color w:val="000000"/>
                <w:szCs w:val="24"/>
              </w:rPr>
            </w:pPr>
            <w:r w:rsidRPr="00315E2C">
              <w:rPr>
                <w:rFonts w:eastAsia="Arial"/>
                <w:b/>
                <w:color w:val="000000"/>
                <w:szCs w:val="24"/>
              </w:rPr>
              <w:lastRenderedPageBreak/>
              <w:t>ARAŞTIRMA VE GELİŞTİRME</w:t>
            </w:r>
          </w:p>
        </w:tc>
      </w:tr>
      <w:tr w:rsidR="00BB5075" w:rsidRPr="00315E2C" w14:paraId="4206E6CD"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2C989554"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Ölçüt</w:t>
            </w:r>
          </w:p>
        </w:tc>
        <w:tc>
          <w:tcPr>
            <w:tcW w:w="1198" w:type="dxa"/>
            <w:vMerge w:val="restart"/>
            <w:tcBorders>
              <w:top w:val="single" w:sz="5" w:space="0" w:color="000000"/>
              <w:left w:val="single" w:sz="5" w:space="0" w:color="000000"/>
              <w:right w:val="single" w:sz="5" w:space="0" w:color="000000"/>
            </w:tcBorders>
            <w:vAlign w:val="center"/>
          </w:tcPr>
          <w:p w14:paraId="74A5787A"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Alt Ölçüt</w:t>
            </w:r>
          </w:p>
        </w:tc>
        <w:tc>
          <w:tcPr>
            <w:tcW w:w="5506" w:type="dxa"/>
            <w:gridSpan w:val="5"/>
            <w:tcBorders>
              <w:top w:val="single" w:sz="5" w:space="0" w:color="000000"/>
              <w:left w:val="single" w:sz="5" w:space="0" w:color="000000"/>
              <w:bottom w:val="single" w:sz="5" w:space="0" w:color="000000"/>
              <w:right w:val="single" w:sz="5" w:space="0" w:color="000000"/>
            </w:tcBorders>
            <w:vAlign w:val="center"/>
          </w:tcPr>
          <w:p w14:paraId="0B0BCCAC"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Olgunluk Düzeyi</w:t>
            </w:r>
          </w:p>
        </w:tc>
        <w:tc>
          <w:tcPr>
            <w:tcW w:w="1170" w:type="dxa"/>
            <w:vMerge w:val="restart"/>
            <w:tcBorders>
              <w:top w:val="single" w:sz="5" w:space="0" w:color="000000"/>
              <w:left w:val="single" w:sz="5" w:space="0" w:color="000000"/>
              <w:right w:val="single" w:sz="5" w:space="0" w:color="000000"/>
            </w:tcBorders>
            <w:vAlign w:val="center"/>
          </w:tcPr>
          <w:p w14:paraId="5EB788C5"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Ort.</w:t>
            </w:r>
          </w:p>
        </w:tc>
      </w:tr>
      <w:tr w:rsidR="00BB5075" w:rsidRPr="00315E2C" w14:paraId="390FC0B5" w14:textId="77777777" w:rsidTr="00370D0E">
        <w:trPr>
          <w:jc w:val="center"/>
        </w:trPr>
        <w:tc>
          <w:tcPr>
            <w:tcW w:w="1198" w:type="dxa"/>
            <w:vMerge/>
            <w:tcBorders>
              <w:left w:val="single" w:sz="5" w:space="0" w:color="000000"/>
              <w:right w:val="single" w:sz="5" w:space="0" w:color="000000"/>
            </w:tcBorders>
            <w:vAlign w:val="center"/>
          </w:tcPr>
          <w:p w14:paraId="1DD11C45" w14:textId="77777777" w:rsidR="00BB5075" w:rsidRPr="00315E2C" w:rsidRDefault="00BB5075" w:rsidP="00315E2C">
            <w:pPr>
              <w:spacing w:after="0"/>
              <w:jc w:val="center"/>
              <w:textAlignment w:val="baseline"/>
              <w:rPr>
                <w:rFonts w:eastAsia="Arial"/>
                <w:color w:val="000000"/>
                <w:szCs w:val="24"/>
              </w:rPr>
            </w:pPr>
          </w:p>
        </w:tc>
        <w:tc>
          <w:tcPr>
            <w:tcW w:w="1198" w:type="dxa"/>
            <w:vMerge/>
            <w:tcBorders>
              <w:left w:val="single" w:sz="5" w:space="0" w:color="000000"/>
              <w:bottom w:val="single" w:sz="5" w:space="0" w:color="000000"/>
              <w:right w:val="single" w:sz="5" w:space="0" w:color="000000"/>
            </w:tcBorders>
            <w:vAlign w:val="center"/>
          </w:tcPr>
          <w:p w14:paraId="7A3635B7" w14:textId="77777777" w:rsidR="00BB5075" w:rsidRPr="00315E2C" w:rsidRDefault="00BB5075" w:rsidP="00315E2C">
            <w:pPr>
              <w:spacing w:after="0"/>
              <w:jc w:val="center"/>
              <w:textAlignment w:val="baseline"/>
              <w:rPr>
                <w:rFonts w:eastAsia="Arial"/>
                <w:b/>
                <w:color w:val="000000"/>
                <w:szCs w:val="24"/>
              </w:rPr>
            </w:pPr>
          </w:p>
        </w:tc>
        <w:tc>
          <w:tcPr>
            <w:tcW w:w="973" w:type="dxa"/>
            <w:tcBorders>
              <w:top w:val="single" w:sz="5" w:space="0" w:color="000000"/>
              <w:left w:val="single" w:sz="5" w:space="0" w:color="000000"/>
              <w:bottom w:val="single" w:sz="5" w:space="0" w:color="000000"/>
              <w:right w:val="single" w:sz="5" w:space="0" w:color="000000"/>
            </w:tcBorders>
            <w:vAlign w:val="center"/>
          </w:tcPr>
          <w:p w14:paraId="0CB7A598"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1</w:t>
            </w:r>
          </w:p>
        </w:tc>
        <w:tc>
          <w:tcPr>
            <w:tcW w:w="1170" w:type="dxa"/>
            <w:tcBorders>
              <w:top w:val="single" w:sz="5" w:space="0" w:color="000000"/>
              <w:left w:val="single" w:sz="5" w:space="0" w:color="000000"/>
              <w:bottom w:val="single" w:sz="5" w:space="0" w:color="000000"/>
              <w:right w:val="single" w:sz="5" w:space="0" w:color="000000"/>
            </w:tcBorders>
            <w:vAlign w:val="center"/>
          </w:tcPr>
          <w:p w14:paraId="7C587249"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2</w:t>
            </w:r>
          </w:p>
        </w:tc>
        <w:tc>
          <w:tcPr>
            <w:tcW w:w="1170" w:type="dxa"/>
            <w:tcBorders>
              <w:top w:val="single" w:sz="5" w:space="0" w:color="000000"/>
              <w:left w:val="single" w:sz="5" w:space="0" w:color="000000"/>
              <w:bottom w:val="single" w:sz="5" w:space="0" w:color="000000"/>
              <w:right w:val="single" w:sz="5" w:space="0" w:color="000000"/>
            </w:tcBorders>
            <w:vAlign w:val="center"/>
          </w:tcPr>
          <w:p w14:paraId="682551F4"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3</w:t>
            </w:r>
          </w:p>
        </w:tc>
        <w:tc>
          <w:tcPr>
            <w:tcW w:w="1023" w:type="dxa"/>
            <w:tcBorders>
              <w:top w:val="single" w:sz="5" w:space="0" w:color="000000"/>
              <w:left w:val="single" w:sz="5" w:space="0" w:color="000000"/>
              <w:bottom w:val="single" w:sz="5" w:space="0" w:color="000000"/>
              <w:right w:val="single" w:sz="5" w:space="0" w:color="000000"/>
            </w:tcBorders>
            <w:vAlign w:val="center"/>
          </w:tcPr>
          <w:p w14:paraId="7AC5EC28"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4</w:t>
            </w:r>
          </w:p>
        </w:tc>
        <w:tc>
          <w:tcPr>
            <w:tcW w:w="1170" w:type="dxa"/>
            <w:tcBorders>
              <w:top w:val="single" w:sz="5" w:space="0" w:color="000000"/>
              <w:left w:val="single" w:sz="5" w:space="0" w:color="000000"/>
              <w:bottom w:val="single" w:sz="4" w:space="0" w:color="auto"/>
              <w:right w:val="single" w:sz="5" w:space="0" w:color="000000"/>
            </w:tcBorders>
            <w:vAlign w:val="center"/>
          </w:tcPr>
          <w:p w14:paraId="1601B7AA"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5</w:t>
            </w:r>
          </w:p>
        </w:tc>
        <w:tc>
          <w:tcPr>
            <w:tcW w:w="1170" w:type="dxa"/>
            <w:vMerge/>
            <w:tcBorders>
              <w:left w:val="single" w:sz="5" w:space="0" w:color="000000"/>
              <w:bottom w:val="single" w:sz="4" w:space="0" w:color="auto"/>
              <w:right w:val="single" w:sz="5" w:space="0" w:color="000000"/>
            </w:tcBorders>
          </w:tcPr>
          <w:p w14:paraId="5AEFB56B" w14:textId="77777777" w:rsidR="00BB5075" w:rsidRPr="00315E2C" w:rsidRDefault="00BB5075" w:rsidP="00315E2C">
            <w:pPr>
              <w:spacing w:after="0"/>
              <w:jc w:val="center"/>
              <w:textAlignment w:val="baseline"/>
              <w:rPr>
                <w:rFonts w:eastAsia="Arial"/>
                <w:color w:val="000000"/>
                <w:szCs w:val="24"/>
              </w:rPr>
            </w:pPr>
          </w:p>
        </w:tc>
      </w:tr>
      <w:tr w:rsidR="00370D0E" w:rsidRPr="00315E2C" w14:paraId="608D7086"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2C60BCBE"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C.1.</w:t>
            </w:r>
          </w:p>
        </w:tc>
        <w:tc>
          <w:tcPr>
            <w:tcW w:w="1198" w:type="dxa"/>
            <w:tcBorders>
              <w:top w:val="single" w:sz="5" w:space="0" w:color="000000"/>
              <w:left w:val="single" w:sz="5" w:space="0" w:color="000000"/>
              <w:bottom w:val="single" w:sz="5" w:space="0" w:color="000000"/>
              <w:right w:val="single" w:sz="5" w:space="0" w:color="000000"/>
            </w:tcBorders>
            <w:vAlign w:val="center"/>
          </w:tcPr>
          <w:p w14:paraId="16358876"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C.1.1.</w:t>
            </w:r>
          </w:p>
        </w:tc>
        <w:tc>
          <w:tcPr>
            <w:tcW w:w="973" w:type="dxa"/>
            <w:tcBorders>
              <w:top w:val="single" w:sz="5" w:space="0" w:color="000000"/>
              <w:left w:val="single" w:sz="5" w:space="0" w:color="000000"/>
              <w:bottom w:val="single" w:sz="5" w:space="0" w:color="000000"/>
              <w:right w:val="single" w:sz="5" w:space="0" w:color="000000"/>
            </w:tcBorders>
          </w:tcPr>
          <w:p w14:paraId="1EC0DCA1"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7DCC415" w14:textId="77777777" w:rsidR="00370D0E"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1B5B514B" w14:textId="77777777" w:rsidR="00370D0E" w:rsidRPr="00315E2C" w:rsidRDefault="00370D0E"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194A60CC"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5702E93" w14:textId="77777777" w:rsidR="00370D0E" w:rsidRPr="00315E2C" w:rsidRDefault="00370D0E"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4BB7ADA5" w14:textId="77777777" w:rsidR="00370D0E" w:rsidRPr="007F26E8" w:rsidRDefault="00370D0E" w:rsidP="00315E2C">
            <w:pPr>
              <w:spacing w:after="0"/>
              <w:jc w:val="center"/>
              <w:textAlignment w:val="baseline"/>
              <w:rPr>
                <w:rFonts w:eastAsia="Arial"/>
                <w:b/>
                <w:color w:val="000000"/>
                <w:szCs w:val="24"/>
              </w:rPr>
            </w:pPr>
            <w:r w:rsidRPr="007F26E8">
              <w:rPr>
                <w:rFonts w:eastAsia="Arial"/>
                <w:b/>
                <w:color w:val="000000"/>
                <w:szCs w:val="24"/>
              </w:rPr>
              <w:t>2</w:t>
            </w:r>
            <w:r w:rsidR="00595644" w:rsidRPr="007F26E8">
              <w:rPr>
                <w:rFonts w:eastAsia="Arial"/>
                <w:b/>
                <w:color w:val="000000"/>
                <w:szCs w:val="24"/>
              </w:rPr>
              <w:t>,00</w:t>
            </w:r>
          </w:p>
        </w:tc>
      </w:tr>
      <w:tr w:rsidR="00370D0E" w:rsidRPr="00315E2C" w14:paraId="05926BF1" w14:textId="77777777" w:rsidTr="007F26E8">
        <w:trPr>
          <w:jc w:val="center"/>
        </w:trPr>
        <w:tc>
          <w:tcPr>
            <w:tcW w:w="1198" w:type="dxa"/>
            <w:vMerge/>
            <w:tcBorders>
              <w:left w:val="single" w:sz="5" w:space="0" w:color="000000"/>
              <w:right w:val="single" w:sz="5" w:space="0" w:color="000000"/>
            </w:tcBorders>
            <w:vAlign w:val="center"/>
          </w:tcPr>
          <w:p w14:paraId="2D22BFDD" w14:textId="77777777" w:rsidR="00370D0E" w:rsidRPr="00315E2C" w:rsidRDefault="00370D0E"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29274C71"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C.1.2.</w:t>
            </w:r>
          </w:p>
        </w:tc>
        <w:tc>
          <w:tcPr>
            <w:tcW w:w="973" w:type="dxa"/>
            <w:tcBorders>
              <w:top w:val="single" w:sz="5" w:space="0" w:color="000000"/>
              <w:left w:val="single" w:sz="5" w:space="0" w:color="000000"/>
              <w:bottom w:val="single" w:sz="5" w:space="0" w:color="000000"/>
              <w:right w:val="single" w:sz="5" w:space="0" w:color="000000"/>
            </w:tcBorders>
          </w:tcPr>
          <w:p w14:paraId="63AC45A5"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2F8A66D" w14:textId="77777777" w:rsidR="00370D0E"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78159B7B" w14:textId="77777777" w:rsidR="00370D0E" w:rsidRPr="00315E2C" w:rsidRDefault="00370D0E"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FFAAF7F"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F2B980A" w14:textId="77777777" w:rsidR="00370D0E" w:rsidRPr="00315E2C" w:rsidRDefault="00370D0E" w:rsidP="00315E2C">
            <w:pPr>
              <w:spacing w:after="0"/>
              <w:jc w:val="center"/>
              <w:textAlignment w:val="baseline"/>
              <w:rPr>
                <w:rFonts w:eastAsia="Arial"/>
                <w:color w:val="000000"/>
                <w:szCs w:val="24"/>
              </w:rPr>
            </w:pPr>
          </w:p>
        </w:tc>
        <w:tc>
          <w:tcPr>
            <w:tcW w:w="1170" w:type="dxa"/>
            <w:vMerge/>
            <w:tcBorders>
              <w:left w:val="single" w:sz="5" w:space="0" w:color="000000"/>
              <w:right w:val="single" w:sz="5" w:space="0" w:color="000000"/>
            </w:tcBorders>
            <w:vAlign w:val="center"/>
          </w:tcPr>
          <w:p w14:paraId="4674B00B" w14:textId="77777777" w:rsidR="00370D0E" w:rsidRPr="007F26E8" w:rsidRDefault="00370D0E" w:rsidP="00315E2C">
            <w:pPr>
              <w:spacing w:after="0"/>
              <w:jc w:val="center"/>
              <w:textAlignment w:val="baseline"/>
              <w:rPr>
                <w:rFonts w:eastAsia="Arial"/>
                <w:b/>
                <w:color w:val="000000"/>
                <w:szCs w:val="24"/>
              </w:rPr>
            </w:pPr>
          </w:p>
        </w:tc>
      </w:tr>
      <w:tr w:rsidR="00370D0E" w:rsidRPr="00315E2C" w14:paraId="65127785"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5D43BD23" w14:textId="77777777" w:rsidR="00370D0E" w:rsidRPr="00315E2C" w:rsidRDefault="00370D0E"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0ABBD796"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C.1.3.</w:t>
            </w:r>
          </w:p>
        </w:tc>
        <w:tc>
          <w:tcPr>
            <w:tcW w:w="973" w:type="dxa"/>
            <w:tcBorders>
              <w:top w:val="single" w:sz="5" w:space="0" w:color="000000"/>
              <w:left w:val="single" w:sz="5" w:space="0" w:color="000000"/>
              <w:bottom w:val="single" w:sz="5" w:space="0" w:color="000000"/>
              <w:right w:val="single" w:sz="5" w:space="0" w:color="000000"/>
            </w:tcBorders>
          </w:tcPr>
          <w:p w14:paraId="634A503C"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4F4F739"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4BD0EFD" w14:textId="77777777" w:rsidR="00370D0E" w:rsidRPr="00315E2C" w:rsidRDefault="00370D0E"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53F4CC1D"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14743F5" w14:textId="77777777" w:rsidR="00370D0E" w:rsidRPr="00315E2C" w:rsidRDefault="00370D0E" w:rsidP="00315E2C">
            <w:pPr>
              <w:spacing w:after="0"/>
              <w:jc w:val="center"/>
              <w:textAlignment w:val="baseline"/>
              <w:rPr>
                <w:rFonts w:eastAsia="Arial"/>
                <w:color w:val="000000"/>
                <w:szCs w:val="24"/>
              </w:rPr>
            </w:pPr>
          </w:p>
        </w:tc>
        <w:tc>
          <w:tcPr>
            <w:tcW w:w="1170" w:type="dxa"/>
            <w:vMerge/>
            <w:tcBorders>
              <w:left w:val="single" w:sz="5" w:space="0" w:color="000000"/>
              <w:bottom w:val="single" w:sz="4" w:space="0" w:color="auto"/>
              <w:right w:val="single" w:sz="5" w:space="0" w:color="000000"/>
            </w:tcBorders>
            <w:vAlign w:val="center"/>
          </w:tcPr>
          <w:p w14:paraId="5606FC86" w14:textId="77777777" w:rsidR="00370D0E" w:rsidRPr="007F26E8" w:rsidRDefault="00370D0E" w:rsidP="00315E2C">
            <w:pPr>
              <w:spacing w:after="0"/>
              <w:jc w:val="center"/>
              <w:textAlignment w:val="baseline"/>
              <w:rPr>
                <w:rFonts w:eastAsia="Arial"/>
                <w:b/>
                <w:color w:val="000000"/>
                <w:szCs w:val="24"/>
              </w:rPr>
            </w:pPr>
          </w:p>
        </w:tc>
      </w:tr>
      <w:tr w:rsidR="00370D0E" w:rsidRPr="00315E2C" w14:paraId="31A5E3D7"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1080172A"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C.2.</w:t>
            </w:r>
          </w:p>
        </w:tc>
        <w:tc>
          <w:tcPr>
            <w:tcW w:w="1198" w:type="dxa"/>
            <w:tcBorders>
              <w:top w:val="single" w:sz="5" w:space="0" w:color="000000"/>
              <w:left w:val="single" w:sz="5" w:space="0" w:color="000000"/>
              <w:bottom w:val="single" w:sz="5" w:space="0" w:color="000000"/>
              <w:right w:val="single" w:sz="5" w:space="0" w:color="000000"/>
            </w:tcBorders>
            <w:vAlign w:val="center"/>
          </w:tcPr>
          <w:p w14:paraId="1D0564AD"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C.2.1.</w:t>
            </w:r>
          </w:p>
        </w:tc>
        <w:tc>
          <w:tcPr>
            <w:tcW w:w="973" w:type="dxa"/>
            <w:tcBorders>
              <w:top w:val="single" w:sz="5" w:space="0" w:color="000000"/>
              <w:left w:val="single" w:sz="5" w:space="0" w:color="000000"/>
              <w:bottom w:val="single" w:sz="5" w:space="0" w:color="000000"/>
              <w:right w:val="single" w:sz="5" w:space="0" w:color="000000"/>
            </w:tcBorders>
          </w:tcPr>
          <w:p w14:paraId="72F40016"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5B43186" w14:textId="77777777" w:rsidR="00370D0E"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3CDC99F4" w14:textId="77777777" w:rsidR="00370D0E" w:rsidRPr="00315E2C" w:rsidRDefault="00370D0E"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760AE8EC"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B96AA49" w14:textId="77777777" w:rsidR="00370D0E" w:rsidRPr="00315E2C" w:rsidRDefault="00370D0E" w:rsidP="00315E2C">
            <w:pPr>
              <w:spacing w:after="0"/>
              <w:jc w:val="center"/>
              <w:textAlignment w:val="baseline"/>
              <w:rPr>
                <w:rFonts w:eastAsia="Arial"/>
                <w:color w:val="000000"/>
                <w:szCs w:val="24"/>
              </w:rPr>
            </w:pPr>
          </w:p>
        </w:tc>
        <w:tc>
          <w:tcPr>
            <w:tcW w:w="1170" w:type="dxa"/>
            <w:vMerge w:val="restart"/>
            <w:tcBorders>
              <w:top w:val="single" w:sz="4" w:space="0" w:color="auto"/>
              <w:left w:val="single" w:sz="5" w:space="0" w:color="000000"/>
              <w:right w:val="single" w:sz="5" w:space="0" w:color="000000"/>
            </w:tcBorders>
            <w:vAlign w:val="center"/>
          </w:tcPr>
          <w:p w14:paraId="7E0F726E" w14:textId="77777777" w:rsidR="00370D0E" w:rsidRPr="007F26E8" w:rsidRDefault="00370D0E" w:rsidP="00315E2C">
            <w:pPr>
              <w:spacing w:after="0"/>
              <w:jc w:val="center"/>
              <w:textAlignment w:val="baseline"/>
              <w:rPr>
                <w:rFonts w:eastAsia="Arial"/>
                <w:b/>
                <w:color w:val="000000"/>
                <w:szCs w:val="24"/>
              </w:rPr>
            </w:pPr>
            <w:r w:rsidRPr="007F26E8">
              <w:rPr>
                <w:rFonts w:eastAsia="Arial"/>
                <w:b/>
                <w:color w:val="000000"/>
                <w:szCs w:val="24"/>
              </w:rPr>
              <w:t>2</w:t>
            </w:r>
            <w:r w:rsidR="00595644" w:rsidRPr="007F26E8">
              <w:rPr>
                <w:rFonts w:eastAsia="Arial"/>
                <w:b/>
                <w:color w:val="000000"/>
                <w:szCs w:val="24"/>
              </w:rPr>
              <w:t>,00</w:t>
            </w:r>
          </w:p>
        </w:tc>
      </w:tr>
      <w:tr w:rsidR="00370D0E" w:rsidRPr="00315E2C" w14:paraId="2925913F"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44228EF0" w14:textId="77777777" w:rsidR="00370D0E" w:rsidRPr="00315E2C" w:rsidRDefault="00370D0E"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CD2733D" w14:textId="77777777" w:rsidR="00370D0E" w:rsidRPr="00315E2C" w:rsidRDefault="00370D0E" w:rsidP="00315E2C">
            <w:pPr>
              <w:spacing w:after="0"/>
              <w:jc w:val="center"/>
              <w:textAlignment w:val="baseline"/>
              <w:rPr>
                <w:rFonts w:eastAsia="Arial"/>
                <w:color w:val="000000"/>
                <w:szCs w:val="24"/>
              </w:rPr>
            </w:pPr>
            <w:r w:rsidRPr="00315E2C">
              <w:rPr>
                <w:rFonts w:eastAsia="Arial"/>
                <w:color w:val="000000"/>
                <w:szCs w:val="24"/>
              </w:rPr>
              <w:t>C.2.2.</w:t>
            </w:r>
          </w:p>
        </w:tc>
        <w:tc>
          <w:tcPr>
            <w:tcW w:w="973" w:type="dxa"/>
            <w:tcBorders>
              <w:top w:val="single" w:sz="5" w:space="0" w:color="000000"/>
              <w:left w:val="single" w:sz="5" w:space="0" w:color="000000"/>
              <w:bottom w:val="single" w:sz="5" w:space="0" w:color="000000"/>
              <w:right w:val="single" w:sz="5" w:space="0" w:color="000000"/>
            </w:tcBorders>
          </w:tcPr>
          <w:p w14:paraId="309BD423"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526089F" w14:textId="77777777" w:rsidR="00370D0E"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170" w:type="dxa"/>
            <w:tcBorders>
              <w:top w:val="single" w:sz="5" w:space="0" w:color="000000"/>
              <w:left w:val="single" w:sz="5" w:space="0" w:color="000000"/>
              <w:bottom w:val="single" w:sz="5" w:space="0" w:color="000000"/>
              <w:right w:val="single" w:sz="5" w:space="0" w:color="000000"/>
            </w:tcBorders>
          </w:tcPr>
          <w:p w14:paraId="7F25A7A8" w14:textId="77777777" w:rsidR="00370D0E" w:rsidRPr="00315E2C" w:rsidRDefault="00370D0E"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629DC773" w14:textId="77777777" w:rsidR="00370D0E" w:rsidRPr="00315E2C" w:rsidRDefault="00370D0E"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59F96483" w14:textId="77777777" w:rsidR="00370D0E" w:rsidRPr="00315E2C" w:rsidRDefault="00370D0E"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4F91D858" w14:textId="77777777" w:rsidR="00370D0E" w:rsidRPr="007F26E8" w:rsidRDefault="00370D0E" w:rsidP="00315E2C">
            <w:pPr>
              <w:spacing w:after="0"/>
              <w:jc w:val="center"/>
              <w:textAlignment w:val="baseline"/>
              <w:rPr>
                <w:rFonts w:eastAsia="Arial"/>
                <w:b/>
                <w:color w:val="000000"/>
                <w:szCs w:val="24"/>
              </w:rPr>
            </w:pPr>
          </w:p>
        </w:tc>
      </w:tr>
      <w:tr w:rsidR="00BB5075" w:rsidRPr="00315E2C" w14:paraId="7C51AE7E"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2141D93B"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C.3.</w:t>
            </w:r>
          </w:p>
        </w:tc>
        <w:tc>
          <w:tcPr>
            <w:tcW w:w="1198" w:type="dxa"/>
            <w:tcBorders>
              <w:top w:val="single" w:sz="5" w:space="0" w:color="000000"/>
              <w:left w:val="single" w:sz="5" w:space="0" w:color="000000"/>
              <w:bottom w:val="single" w:sz="5" w:space="0" w:color="000000"/>
              <w:right w:val="single" w:sz="5" w:space="0" w:color="000000"/>
            </w:tcBorders>
            <w:vAlign w:val="center"/>
          </w:tcPr>
          <w:p w14:paraId="763780E0"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C.3.1.</w:t>
            </w:r>
          </w:p>
        </w:tc>
        <w:tc>
          <w:tcPr>
            <w:tcW w:w="973" w:type="dxa"/>
            <w:tcBorders>
              <w:top w:val="single" w:sz="5" w:space="0" w:color="000000"/>
              <w:left w:val="single" w:sz="5" w:space="0" w:color="000000"/>
              <w:bottom w:val="single" w:sz="5" w:space="0" w:color="000000"/>
              <w:right w:val="single" w:sz="5" w:space="0" w:color="000000"/>
            </w:tcBorders>
          </w:tcPr>
          <w:p w14:paraId="4A58066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2DFADFDC"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C6ABC1D"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75BF590F"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8C87AF3"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4E21A8B3" w14:textId="77777777" w:rsidR="00BB5075" w:rsidRPr="007F26E8" w:rsidRDefault="00370D0E" w:rsidP="00315E2C">
            <w:pPr>
              <w:spacing w:after="0"/>
              <w:jc w:val="center"/>
              <w:textAlignment w:val="baseline"/>
              <w:rPr>
                <w:rFonts w:eastAsia="Arial"/>
                <w:b/>
                <w:color w:val="000000"/>
                <w:szCs w:val="24"/>
              </w:rPr>
            </w:pPr>
            <w:r w:rsidRPr="007F26E8">
              <w:rPr>
                <w:rFonts w:eastAsia="Arial"/>
                <w:b/>
                <w:color w:val="000000"/>
                <w:szCs w:val="24"/>
              </w:rPr>
              <w:t>3</w:t>
            </w:r>
            <w:r w:rsidR="00595644" w:rsidRPr="007F26E8">
              <w:rPr>
                <w:rFonts w:eastAsia="Arial"/>
                <w:b/>
                <w:color w:val="000000"/>
                <w:szCs w:val="24"/>
              </w:rPr>
              <w:t>,00</w:t>
            </w:r>
          </w:p>
        </w:tc>
      </w:tr>
      <w:tr w:rsidR="00BB5075" w:rsidRPr="00315E2C" w14:paraId="292714F5"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64A02550"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6EC44C8B"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C.3.2.</w:t>
            </w:r>
          </w:p>
        </w:tc>
        <w:tc>
          <w:tcPr>
            <w:tcW w:w="973" w:type="dxa"/>
            <w:tcBorders>
              <w:top w:val="single" w:sz="5" w:space="0" w:color="000000"/>
              <w:left w:val="single" w:sz="5" w:space="0" w:color="000000"/>
              <w:bottom w:val="single" w:sz="5" w:space="0" w:color="000000"/>
              <w:right w:val="single" w:sz="5" w:space="0" w:color="000000"/>
            </w:tcBorders>
          </w:tcPr>
          <w:p w14:paraId="7BB9729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46D3178"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C0F87C2"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3AD7FC09"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0AECC7F4"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38BF9796" w14:textId="77777777" w:rsidR="00BB5075" w:rsidRPr="007F26E8" w:rsidRDefault="00BB5075" w:rsidP="00315E2C">
            <w:pPr>
              <w:spacing w:after="0"/>
              <w:jc w:val="center"/>
              <w:textAlignment w:val="baseline"/>
              <w:rPr>
                <w:rFonts w:eastAsia="Arial"/>
                <w:b/>
                <w:color w:val="000000"/>
                <w:szCs w:val="24"/>
              </w:rPr>
            </w:pPr>
          </w:p>
        </w:tc>
      </w:tr>
      <w:tr w:rsidR="00BB5075" w:rsidRPr="00315E2C" w14:paraId="370C48E3" w14:textId="77777777" w:rsidTr="007F26E8">
        <w:trPr>
          <w:jc w:val="center"/>
        </w:trPr>
        <w:tc>
          <w:tcPr>
            <w:tcW w:w="7902" w:type="dxa"/>
            <w:gridSpan w:val="7"/>
            <w:tcBorders>
              <w:left w:val="single" w:sz="5" w:space="0" w:color="000000"/>
              <w:bottom w:val="single" w:sz="5" w:space="0" w:color="000000"/>
              <w:right w:val="single" w:sz="5" w:space="0" w:color="000000"/>
            </w:tcBorders>
            <w:vAlign w:val="center"/>
          </w:tcPr>
          <w:p w14:paraId="5B5BCF12" w14:textId="77777777" w:rsidR="00BB5075" w:rsidRPr="00315E2C" w:rsidRDefault="00BB5075" w:rsidP="00315E2C">
            <w:pPr>
              <w:spacing w:after="0"/>
              <w:jc w:val="right"/>
              <w:textAlignment w:val="baseline"/>
              <w:rPr>
                <w:rFonts w:eastAsia="Arial"/>
                <w:color w:val="000000"/>
                <w:szCs w:val="24"/>
              </w:rPr>
            </w:pPr>
            <w:r w:rsidRPr="00315E2C">
              <w:rPr>
                <w:rFonts w:eastAsia="Arial"/>
                <w:b/>
                <w:color w:val="000000"/>
                <w:szCs w:val="24"/>
              </w:rPr>
              <w:t>Araştırma ve Geliştirme Ölçütleri Genel</w:t>
            </w:r>
          </w:p>
        </w:tc>
        <w:tc>
          <w:tcPr>
            <w:tcW w:w="1170" w:type="dxa"/>
            <w:tcBorders>
              <w:top w:val="single" w:sz="5" w:space="0" w:color="000000"/>
              <w:left w:val="single" w:sz="5" w:space="0" w:color="000000"/>
              <w:bottom w:val="single" w:sz="5" w:space="0" w:color="000000"/>
              <w:right w:val="single" w:sz="5" w:space="0" w:color="000000"/>
            </w:tcBorders>
            <w:vAlign w:val="center"/>
          </w:tcPr>
          <w:p w14:paraId="6C23DE19" w14:textId="77777777" w:rsidR="00BB5075" w:rsidRPr="007F26E8" w:rsidRDefault="00370D0E" w:rsidP="00315E2C">
            <w:pPr>
              <w:spacing w:after="0"/>
              <w:jc w:val="center"/>
              <w:textAlignment w:val="baseline"/>
              <w:rPr>
                <w:rFonts w:eastAsia="Arial"/>
                <w:b/>
                <w:color w:val="000000"/>
                <w:szCs w:val="24"/>
              </w:rPr>
            </w:pPr>
            <w:r w:rsidRPr="007F26E8">
              <w:rPr>
                <w:rFonts w:eastAsia="Arial"/>
                <w:b/>
                <w:color w:val="000000"/>
                <w:szCs w:val="24"/>
              </w:rPr>
              <w:t>2,33</w:t>
            </w:r>
          </w:p>
        </w:tc>
      </w:tr>
      <w:tr w:rsidR="00BB5075" w:rsidRPr="00315E2C" w14:paraId="718F33A0" w14:textId="77777777" w:rsidTr="00B14F6A">
        <w:trPr>
          <w:jc w:val="center"/>
        </w:trPr>
        <w:tc>
          <w:tcPr>
            <w:tcW w:w="9072" w:type="dxa"/>
            <w:gridSpan w:val="8"/>
            <w:tcBorders>
              <w:top w:val="single" w:sz="5" w:space="0" w:color="000000"/>
              <w:left w:val="single" w:sz="5" w:space="0" w:color="000000"/>
              <w:right w:val="single" w:sz="5" w:space="0" w:color="000000"/>
            </w:tcBorders>
            <w:vAlign w:val="center"/>
          </w:tcPr>
          <w:p w14:paraId="6D550434" w14:textId="77777777" w:rsidR="00BB5075" w:rsidRPr="00315E2C" w:rsidRDefault="00BB5075" w:rsidP="00B14F6A">
            <w:pPr>
              <w:pStyle w:val="ListeParagraf"/>
              <w:numPr>
                <w:ilvl w:val="0"/>
                <w:numId w:val="3"/>
              </w:numPr>
              <w:spacing w:before="60" w:after="60"/>
              <w:ind w:left="0" w:firstLine="0"/>
              <w:contextualSpacing w:val="0"/>
              <w:jc w:val="center"/>
              <w:rPr>
                <w:rFonts w:eastAsia="Arial"/>
                <w:b/>
                <w:color w:val="000000"/>
                <w:szCs w:val="24"/>
              </w:rPr>
            </w:pPr>
            <w:r w:rsidRPr="00315E2C">
              <w:rPr>
                <w:rFonts w:eastAsia="Arial"/>
                <w:b/>
                <w:color w:val="000000"/>
                <w:szCs w:val="24"/>
              </w:rPr>
              <w:t>TOPLUMSAL KATKI</w:t>
            </w:r>
          </w:p>
        </w:tc>
      </w:tr>
      <w:tr w:rsidR="00BB5075" w:rsidRPr="00315E2C" w14:paraId="770F008D" w14:textId="77777777" w:rsidTr="00B14F6A">
        <w:trPr>
          <w:jc w:val="center"/>
        </w:trPr>
        <w:tc>
          <w:tcPr>
            <w:tcW w:w="1198" w:type="dxa"/>
            <w:vMerge w:val="restart"/>
            <w:tcBorders>
              <w:top w:val="single" w:sz="5" w:space="0" w:color="000000"/>
              <w:left w:val="single" w:sz="5" w:space="0" w:color="000000"/>
              <w:right w:val="single" w:sz="5" w:space="0" w:color="000000"/>
            </w:tcBorders>
            <w:vAlign w:val="center"/>
          </w:tcPr>
          <w:p w14:paraId="1DBC8154"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Ölçüt</w:t>
            </w:r>
          </w:p>
        </w:tc>
        <w:tc>
          <w:tcPr>
            <w:tcW w:w="1198" w:type="dxa"/>
            <w:vMerge w:val="restart"/>
            <w:tcBorders>
              <w:top w:val="single" w:sz="5" w:space="0" w:color="000000"/>
              <w:left w:val="single" w:sz="5" w:space="0" w:color="000000"/>
              <w:right w:val="single" w:sz="5" w:space="0" w:color="000000"/>
            </w:tcBorders>
            <w:vAlign w:val="center"/>
          </w:tcPr>
          <w:p w14:paraId="63BA4543"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Alt Ölçüt</w:t>
            </w:r>
          </w:p>
        </w:tc>
        <w:tc>
          <w:tcPr>
            <w:tcW w:w="5506" w:type="dxa"/>
            <w:gridSpan w:val="5"/>
            <w:tcBorders>
              <w:top w:val="single" w:sz="5" w:space="0" w:color="000000"/>
              <w:left w:val="single" w:sz="5" w:space="0" w:color="000000"/>
              <w:bottom w:val="single" w:sz="5" w:space="0" w:color="000000"/>
              <w:right w:val="single" w:sz="5" w:space="0" w:color="000000"/>
            </w:tcBorders>
            <w:vAlign w:val="center"/>
          </w:tcPr>
          <w:p w14:paraId="7BFFFBB2"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Olgunluk Düzeyi</w:t>
            </w:r>
          </w:p>
        </w:tc>
        <w:tc>
          <w:tcPr>
            <w:tcW w:w="1170" w:type="dxa"/>
            <w:vMerge w:val="restart"/>
            <w:tcBorders>
              <w:top w:val="single" w:sz="5" w:space="0" w:color="000000"/>
              <w:left w:val="single" w:sz="5" w:space="0" w:color="000000"/>
              <w:right w:val="single" w:sz="5" w:space="0" w:color="000000"/>
            </w:tcBorders>
          </w:tcPr>
          <w:p w14:paraId="2667CC22"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Ort.</w:t>
            </w:r>
          </w:p>
        </w:tc>
      </w:tr>
      <w:tr w:rsidR="00BB5075" w:rsidRPr="00315E2C" w14:paraId="6C82BBD1" w14:textId="77777777" w:rsidTr="00B14F6A">
        <w:trPr>
          <w:jc w:val="center"/>
        </w:trPr>
        <w:tc>
          <w:tcPr>
            <w:tcW w:w="1198" w:type="dxa"/>
            <w:vMerge/>
            <w:tcBorders>
              <w:left w:val="single" w:sz="5" w:space="0" w:color="000000"/>
              <w:right w:val="single" w:sz="5" w:space="0" w:color="000000"/>
            </w:tcBorders>
            <w:vAlign w:val="center"/>
          </w:tcPr>
          <w:p w14:paraId="15951703" w14:textId="77777777" w:rsidR="00BB5075" w:rsidRPr="00315E2C" w:rsidRDefault="00BB5075" w:rsidP="00315E2C">
            <w:pPr>
              <w:spacing w:after="0"/>
              <w:jc w:val="center"/>
              <w:textAlignment w:val="baseline"/>
              <w:rPr>
                <w:rFonts w:eastAsia="Arial"/>
                <w:color w:val="000000"/>
                <w:szCs w:val="24"/>
              </w:rPr>
            </w:pPr>
          </w:p>
        </w:tc>
        <w:tc>
          <w:tcPr>
            <w:tcW w:w="1198" w:type="dxa"/>
            <w:vMerge/>
            <w:tcBorders>
              <w:left w:val="single" w:sz="5" w:space="0" w:color="000000"/>
              <w:bottom w:val="single" w:sz="5" w:space="0" w:color="000000"/>
              <w:right w:val="single" w:sz="5" w:space="0" w:color="000000"/>
            </w:tcBorders>
            <w:vAlign w:val="center"/>
          </w:tcPr>
          <w:p w14:paraId="13A09640" w14:textId="77777777" w:rsidR="00BB5075" w:rsidRPr="00315E2C" w:rsidRDefault="00BB5075" w:rsidP="00315E2C">
            <w:pPr>
              <w:spacing w:after="0"/>
              <w:jc w:val="center"/>
              <w:textAlignment w:val="baseline"/>
              <w:rPr>
                <w:rFonts w:eastAsia="Arial"/>
                <w:b/>
                <w:color w:val="000000"/>
                <w:szCs w:val="24"/>
              </w:rPr>
            </w:pPr>
          </w:p>
        </w:tc>
        <w:tc>
          <w:tcPr>
            <w:tcW w:w="973" w:type="dxa"/>
            <w:tcBorders>
              <w:top w:val="single" w:sz="5" w:space="0" w:color="000000"/>
              <w:left w:val="single" w:sz="5" w:space="0" w:color="000000"/>
              <w:bottom w:val="single" w:sz="5" w:space="0" w:color="000000"/>
              <w:right w:val="single" w:sz="5" w:space="0" w:color="000000"/>
            </w:tcBorders>
            <w:vAlign w:val="center"/>
          </w:tcPr>
          <w:p w14:paraId="12B0C5A8"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1</w:t>
            </w:r>
          </w:p>
        </w:tc>
        <w:tc>
          <w:tcPr>
            <w:tcW w:w="1170" w:type="dxa"/>
            <w:tcBorders>
              <w:top w:val="single" w:sz="5" w:space="0" w:color="000000"/>
              <w:left w:val="single" w:sz="5" w:space="0" w:color="000000"/>
              <w:bottom w:val="single" w:sz="5" w:space="0" w:color="000000"/>
              <w:right w:val="single" w:sz="5" w:space="0" w:color="000000"/>
            </w:tcBorders>
            <w:vAlign w:val="center"/>
          </w:tcPr>
          <w:p w14:paraId="229B7E8C"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2</w:t>
            </w:r>
          </w:p>
        </w:tc>
        <w:tc>
          <w:tcPr>
            <w:tcW w:w="1170" w:type="dxa"/>
            <w:tcBorders>
              <w:top w:val="single" w:sz="5" w:space="0" w:color="000000"/>
              <w:left w:val="single" w:sz="5" w:space="0" w:color="000000"/>
              <w:bottom w:val="single" w:sz="5" w:space="0" w:color="000000"/>
              <w:right w:val="single" w:sz="5" w:space="0" w:color="000000"/>
            </w:tcBorders>
            <w:vAlign w:val="center"/>
          </w:tcPr>
          <w:p w14:paraId="42528365"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3</w:t>
            </w:r>
          </w:p>
        </w:tc>
        <w:tc>
          <w:tcPr>
            <w:tcW w:w="1023" w:type="dxa"/>
            <w:tcBorders>
              <w:top w:val="single" w:sz="5" w:space="0" w:color="000000"/>
              <w:left w:val="single" w:sz="5" w:space="0" w:color="000000"/>
              <w:bottom w:val="single" w:sz="5" w:space="0" w:color="000000"/>
              <w:right w:val="single" w:sz="5" w:space="0" w:color="000000"/>
            </w:tcBorders>
            <w:vAlign w:val="center"/>
          </w:tcPr>
          <w:p w14:paraId="72879EEB"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4</w:t>
            </w:r>
          </w:p>
        </w:tc>
        <w:tc>
          <w:tcPr>
            <w:tcW w:w="1170" w:type="dxa"/>
            <w:tcBorders>
              <w:top w:val="single" w:sz="5" w:space="0" w:color="000000"/>
              <w:left w:val="single" w:sz="5" w:space="0" w:color="000000"/>
              <w:bottom w:val="single" w:sz="5" w:space="0" w:color="000000"/>
              <w:right w:val="single" w:sz="5" w:space="0" w:color="000000"/>
            </w:tcBorders>
            <w:vAlign w:val="center"/>
          </w:tcPr>
          <w:p w14:paraId="57E8866B" w14:textId="77777777" w:rsidR="00BB5075" w:rsidRPr="00315E2C" w:rsidRDefault="00BB5075" w:rsidP="00315E2C">
            <w:pPr>
              <w:spacing w:after="0"/>
              <w:jc w:val="center"/>
              <w:textAlignment w:val="baseline"/>
              <w:rPr>
                <w:rFonts w:eastAsia="Arial"/>
                <w:b/>
                <w:color w:val="000000"/>
                <w:szCs w:val="24"/>
              </w:rPr>
            </w:pPr>
            <w:r w:rsidRPr="00315E2C">
              <w:rPr>
                <w:rFonts w:eastAsia="Arial"/>
                <w:b/>
                <w:color w:val="000000"/>
                <w:szCs w:val="24"/>
              </w:rPr>
              <w:t>5</w:t>
            </w:r>
          </w:p>
        </w:tc>
        <w:tc>
          <w:tcPr>
            <w:tcW w:w="1170" w:type="dxa"/>
            <w:vMerge/>
            <w:tcBorders>
              <w:left w:val="single" w:sz="5" w:space="0" w:color="000000"/>
              <w:bottom w:val="single" w:sz="5" w:space="0" w:color="000000"/>
              <w:right w:val="single" w:sz="5" w:space="0" w:color="000000"/>
            </w:tcBorders>
          </w:tcPr>
          <w:p w14:paraId="0E79AA30" w14:textId="77777777" w:rsidR="00BB5075" w:rsidRPr="00315E2C" w:rsidRDefault="00BB5075" w:rsidP="00315E2C">
            <w:pPr>
              <w:spacing w:after="0"/>
              <w:jc w:val="center"/>
              <w:textAlignment w:val="baseline"/>
              <w:rPr>
                <w:rFonts w:eastAsia="Arial"/>
                <w:color w:val="000000"/>
                <w:szCs w:val="24"/>
              </w:rPr>
            </w:pPr>
          </w:p>
        </w:tc>
      </w:tr>
      <w:tr w:rsidR="00BB5075" w:rsidRPr="00315E2C" w14:paraId="69CFDE6E" w14:textId="77777777" w:rsidTr="007F26E8">
        <w:trPr>
          <w:jc w:val="center"/>
        </w:trPr>
        <w:tc>
          <w:tcPr>
            <w:tcW w:w="1198" w:type="dxa"/>
            <w:vMerge w:val="restart"/>
            <w:tcBorders>
              <w:top w:val="single" w:sz="5" w:space="0" w:color="000000"/>
              <w:left w:val="single" w:sz="5" w:space="0" w:color="000000"/>
              <w:right w:val="single" w:sz="5" w:space="0" w:color="000000"/>
            </w:tcBorders>
            <w:vAlign w:val="center"/>
          </w:tcPr>
          <w:p w14:paraId="6E6C2C98"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D.1.</w:t>
            </w:r>
          </w:p>
        </w:tc>
        <w:tc>
          <w:tcPr>
            <w:tcW w:w="1198" w:type="dxa"/>
            <w:tcBorders>
              <w:top w:val="single" w:sz="5" w:space="0" w:color="000000"/>
              <w:left w:val="single" w:sz="5" w:space="0" w:color="000000"/>
              <w:bottom w:val="single" w:sz="5" w:space="0" w:color="000000"/>
              <w:right w:val="single" w:sz="5" w:space="0" w:color="000000"/>
            </w:tcBorders>
            <w:vAlign w:val="center"/>
          </w:tcPr>
          <w:p w14:paraId="46F7C42C"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D.1.1.</w:t>
            </w:r>
          </w:p>
        </w:tc>
        <w:tc>
          <w:tcPr>
            <w:tcW w:w="973" w:type="dxa"/>
            <w:tcBorders>
              <w:top w:val="single" w:sz="5" w:space="0" w:color="000000"/>
              <w:left w:val="single" w:sz="5" w:space="0" w:color="000000"/>
              <w:bottom w:val="single" w:sz="5" w:space="0" w:color="000000"/>
              <w:right w:val="single" w:sz="5" w:space="0" w:color="000000"/>
            </w:tcBorders>
          </w:tcPr>
          <w:p w14:paraId="2A2D96B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31FABB73"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AF5F8A0"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495007C3"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E46A493" w14:textId="77777777" w:rsidR="00BB5075" w:rsidRPr="00315E2C" w:rsidRDefault="00BB5075" w:rsidP="00315E2C">
            <w:pPr>
              <w:spacing w:after="0"/>
              <w:jc w:val="center"/>
              <w:textAlignment w:val="baseline"/>
              <w:rPr>
                <w:rFonts w:eastAsia="Arial"/>
                <w:color w:val="000000"/>
                <w:szCs w:val="24"/>
              </w:rPr>
            </w:pPr>
          </w:p>
        </w:tc>
        <w:tc>
          <w:tcPr>
            <w:tcW w:w="1170" w:type="dxa"/>
            <w:vMerge w:val="restart"/>
            <w:tcBorders>
              <w:top w:val="single" w:sz="5" w:space="0" w:color="000000"/>
              <w:left w:val="single" w:sz="5" w:space="0" w:color="000000"/>
              <w:right w:val="single" w:sz="5" w:space="0" w:color="000000"/>
            </w:tcBorders>
            <w:vAlign w:val="center"/>
          </w:tcPr>
          <w:p w14:paraId="172461FD" w14:textId="77777777" w:rsidR="00BB5075" w:rsidRPr="007F26E8" w:rsidRDefault="00370D0E" w:rsidP="00315E2C">
            <w:pPr>
              <w:spacing w:after="0"/>
              <w:jc w:val="center"/>
              <w:textAlignment w:val="baseline"/>
              <w:rPr>
                <w:rFonts w:eastAsia="Arial"/>
                <w:b/>
                <w:color w:val="000000"/>
                <w:szCs w:val="24"/>
              </w:rPr>
            </w:pPr>
            <w:r w:rsidRPr="007F26E8">
              <w:rPr>
                <w:rFonts w:eastAsia="Arial"/>
                <w:b/>
                <w:color w:val="000000"/>
                <w:szCs w:val="24"/>
              </w:rPr>
              <w:t>3</w:t>
            </w:r>
            <w:r w:rsidR="00595644" w:rsidRPr="007F26E8">
              <w:rPr>
                <w:rFonts w:eastAsia="Arial"/>
                <w:b/>
                <w:color w:val="000000"/>
                <w:szCs w:val="24"/>
              </w:rPr>
              <w:t>,00</w:t>
            </w:r>
          </w:p>
        </w:tc>
      </w:tr>
      <w:tr w:rsidR="00BB5075" w:rsidRPr="00315E2C" w14:paraId="1AF16681" w14:textId="77777777" w:rsidTr="007F26E8">
        <w:trPr>
          <w:jc w:val="center"/>
        </w:trPr>
        <w:tc>
          <w:tcPr>
            <w:tcW w:w="1198" w:type="dxa"/>
            <w:vMerge/>
            <w:tcBorders>
              <w:left w:val="single" w:sz="5" w:space="0" w:color="000000"/>
              <w:bottom w:val="single" w:sz="5" w:space="0" w:color="000000"/>
              <w:right w:val="single" w:sz="5" w:space="0" w:color="000000"/>
            </w:tcBorders>
            <w:vAlign w:val="center"/>
          </w:tcPr>
          <w:p w14:paraId="669512A7" w14:textId="77777777" w:rsidR="00BB5075" w:rsidRPr="00315E2C" w:rsidRDefault="00BB5075" w:rsidP="00315E2C">
            <w:pPr>
              <w:spacing w:after="0"/>
              <w:jc w:val="center"/>
              <w:textAlignment w:val="baseline"/>
              <w:rPr>
                <w:rFonts w:eastAsia="Arial"/>
                <w:color w:val="000000"/>
                <w:szCs w:val="24"/>
              </w:rPr>
            </w:pPr>
          </w:p>
        </w:tc>
        <w:tc>
          <w:tcPr>
            <w:tcW w:w="1198" w:type="dxa"/>
            <w:tcBorders>
              <w:top w:val="single" w:sz="5" w:space="0" w:color="000000"/>
              <w:left w:val="single" w:sz="5" w:space="0" w:color="000000"/>
              <w:bottom w:val="single" w:sz="5" w:space="0" w:color="000000"/>
              <w:right w:val="single" w:sz="5" w:space="0" w:color="000000"/>
            </w:tcBorders>
            <w:vAlign w:val="center"/>
          </w:tcPr>
          <w:p w14:paraId="7FF971B2"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D.1.2.</w:t>
            </w:r>
          </w:p>
        </w:tc>
        <w:tc>
          <w:tcPr>
            <w:tcW w:w="973" w:type="dxa"/>
            <w:tcBorders>
              <w:top w:val="single" w:sz="5" w:space="0" w:color="000000"/>
              <w:left w:val="single" w:sz="5" w:space="0" w:color="000000"/>
              <w:bottom w:val="single" w:sz="5" w:space="0" w:color="000000"/>
              <w:right w:val="single" w:sz="5" w:space="0" w:color="000000"/>
            </w:tcBorders>
          </w:tcPr>
          <w:p w14:paraId="1F8BC27C"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FB0DC99"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4F0BB358" w14:textId="77777777" w:rsidR="00BB5075" w:rsidRPr="00315E2C" w:rsidRDefault="00BB5075" w:rsidP="00315E2C">
            <w:pPr>
              <w:spacing w:after="0"/>
              <w:jc w:val="center"/>
              <w:textAlignment w:val="baseline"/>
              <w:rPr>
                <w:rFonts w:eastAsia="Arial"/>
                <w:color w:val="000000"/>
                <w:szCs w:val="24"/>
              </w:rPr>
            </w:pPr>
          </w:p>
        </w:tc>
        <w:tc>
          <w:tcPr>
            <w:tcW w:w="1023" w:type="dxa"/>
            <w:tcBorders>
              <w:top w:val="single" w:sz="5" w:space="0" w:color="000000"/>
              <w:left w:val="single" w:sz="5" w:space="0" w:color="000000"/>
              <w:bottom w:val="single" w:sz="5" w:space="0" w:color="000000"/>
              <w:right w:val="single" w:sz="5" w:space="0" w:color="000000"/>
            </w:tcBorders>
          </w:tcPr>
          <w:p w14:paraId="0EEC280A"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14C8BEC8" w14:textId="77777777" w:rsidR="00BB5075" w:rsidRPr="00315E2C" w:rsidRDefault="00BB5075" w:rsidP="00315E2C">
            <w:pPr>
              <w:spacing w:after="0"/>
              <w:jc w:val="center"/>
              <w:textAlignment w:val="baseline"/>
              <w:rPr>
                <w:rFonts w:eastAsia="Arial"/>
                <w:color w:val="000000"/>
                <w:szCs w:val="24"/>
              </w:rPr>
            </w:pPr>
          </w:p>
        </w:tc>
        <w:tc>
          <w:tcPr>
            <w:tcW w:w="1170" w:type="dxa"/>
            <w:vMerge/>
            <w:tcBorders>
              <w:left w:val="single" w:sz="5" w:space="0" w:color="000000"/>
              <w:bottom w:val="single" w:sz="5" w:space="0" w:color="000000"/>
              <w:right w:val="single" w:sz="5" w:space="0" w:color="000000"/>
            </w:tcBorders>
            <w:vAlign w:val="center"/>
          </w:tcPr>
          <w:p w14:paraId="744BCC81" w14:textId="77777777" w:rsidR="00BB5075" w:rsidRPr="007F26E8" w:rsidRDefault="00BB5075" w:rsidP="00315E2C">
            <w:pPr>
              <w:spacing w:after="0"/>
              <w:jc w:val="center"/>
              <w:textAlignment w:val="baseline"/>
              <w:rPr>
                <w:rFonts w:eastAsia="Arial"/>
                <w:b/>
                <w:color w:val="000000"/>
                <w:szCs w:val="24"/>
              </w:rPr>
            </w:pPr>
          </w:p>
        </w:tc>
      </w:tr>
      <w:tr w:rsidR="00BB5075" w:rsidRPr="00315E2C" w14:paraId="6FD6A278" w14:textId="77777777" w:rsidTr="007F26E8">
        <w:trPr>
          <w:jc w:val="center"/>
        </w:trPr>
        <w:tc>
          <w:tcPr>
            <w:tcW w:w="1198" w:type="dxa"/>
            <w:tcBorders>
              <w:top w:val="single" w:sz="5" w:space="0" w:color="000000"/>
              <w:left w:val="single" w:sz="5" w:space="0" w:color="000000"/>
              <w:bottom w:val="single" w:sz="5" w:space="0" w:color="000000"/>
              <w:right w:val="single" w:sz="5" w:space="0" w:color="000000"/>
            </w:tcBorders>
            <w:vAlign w:val="center"/>
          </w:tcPr>
          <w:p w14:paraId="39F61D3C"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D.2.</w:t>
            </w:r>
          </w:p>
        </w:tc>
        <w:tc>
          <w:tcPr>
            <w:tcW w:w="1198" w:type="dxa"/>
            <w:tcBorders>
              <w:top w:val="single" w:sz="5" w:space="0" w:color="000000"/>
              <w:left w:val="single" w:sz="5" w:space="0" w:color="000000"/>
              <w:bottom w:val="single" w:sz="5" w:space="0" w:color="000000"/>
              <w:right w:val="single" w:sz="5" w:space="0" w:color="000000"/>
            </w:tcBorders>
            <w:vAlign w:val="center"/>
          </w:tcPr>
          <w:p w14:paraId="31CC4D61" w14:textId="77777777" w:rsidR="00BB5075" w:rsidRPr="00315E2C" w:rsidRDefault="00BB5075" w:rsidP="00315E2C">
            <w:pPr>
              <w:spacing w:after="0"/>
              <w:jc w:val="center"/>
              <w:textAlignment w:val="baseline"/>
              <w:rPr>
                <w:rFonts w:eastAsia="Arial"/>
                <w:color w:val="000000"/>
                <w:szCs w:val="24"/>
              </w:rPr>
            </w:pPr>
            <w:r w:rsidRPr="00315E2C">
              <w:rPr>
                <w:rFonts w:eastAsia="Arial"/>
                <w:color w:val="000000"/>
                <w:szCs w:val="24"/>
              </w:rPr>
              <w:t>D.2.1.</w:t>
            </w:r>
          </w:p>
        </w:tc>
        <w:tc>
          <w:tcPr>
            <w:tcW w:w="973" w:type="dxa"/>
            <w:tcBorders>
              <w:top w:val="single" w:sz="5" w:space="0" w:color="000000"/>
              <w:left w:val="single" w:sz="5" w:space="0" w:color="000000"/>
              <w:bottom w:val="single" w:sz="5" w:space="0" w:color="000000"/>
              <w:right w:val="single" w:sz="5" w:space="0" w:color="000000"/>
            </w:tcBorders>
          </w:tcPr>
          <w:p w14:paraId="05C16021"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669175F4"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566F2AB" w14:textId="77777777" w:rsidR="00BB5075" w:rsidRPr="00315E2C" w:rsidRDefault="00370D0E" w:rsidP="00315E2C">
            <w:pPr>
              <w:spacing w:after="0"/>
              <w:jc w:val="center"/>
              <w:textAlignment w:val="baseline"/>
              <w:rPr>
                <w:rFonts w:eastAsia="Arial"/>
                <w:color w:val="000000"/>
                <w:szCs w:val="24"/>
              </w:rPr>
            </w:pPr>
            <w:r>
              <w:rPr>
                <w:rFonts w:eastAsia="Arial"/>
                <w:color w:val="000000"/>
                <w:szCs w:val="24"/>
              </w:rPr>
              <w:t>X</w:t>
            </w:r>
          </w:p>
        </w:tc>
        <w:tc>
          <w:tcPr>
            <w:tcW w:w="1023" w:type="dxa"/>
            <w:tcBorders>
              <w:top w:val="single" w:sz="5" w:space="0" w:color="000000"/>
              <w:left w:val="single" w:sz="5" w:space="0" w:color="000000"/>
              <w:bottom w:val="single" w:sz="5" w:space="0" w:color="000000"/>
              <w:right w:val="single" w:sz="5" w:space="0" w:color="000000"/>
            </w:tcBorders>
          </w:tcPr>
          <w:p w14:paraId="097892F2"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tcPr>
          <w:p w14:paraId="71A9F519" w14:textId="77777777" w:rsidR="00BB5075" w:rsidRPr="00315E2C" w:rsidRDefault="00BB5075" w:rsidP="00315E2C">
            <w:pPr>
              <w:spacing w:after="0"/>
              <w:jc w:val="center"/>
              <w:textAlignment w:val="baseline"/>
              <w:rPr>
                <w:rFonts w:eastAsia="Arial"/>
                <w:color w:val="000000"/>
                <w:szCs w:val="24"/>
              </w:rPr>
            </w:pPr>
          </w:p>
        </w:tc>
        <w:tc>
          <w:tcPr>
            <w:tcW w:w="1170" w:type="dxa"/>
            <w:tcBorders>
              <w:top w:val="single" w:sz="5" w:space="0" w:color="000000"/>
              <w:left w:val="single" w:sz="5" w:space="0" w:color="000000"/>
              <w:bottom w:val="single" w:sz="5" w:space="0" w:color="000000"/>
              <w:right w:val="single" w:sz="5" w:space="0" w:color="000000"/>
            </w:tcBorders>
            <w:vAlign w:val="center"/>
          </w:tcPr>
          <w:p w14:paraId="202CC036" w14:textId="77777777" w:rsidR="00BB5075" w:rsidRPr="007F26E8" w:rsidRDefault="007F26E8" w:rsidP="00315E2C">
            <w:pPr>
              <w:spacing w:after="0"/>
              <w:jc w:val="center"/>
              <w:textAlignment w:val="baseline"/>
              <w:rPr>
                <w:rFonts w:eastAsia="Arial"/>
                <w:b/>
                <w:color w:val="000000"/>
                <w:szCs w:val="24"/>
              </w:rPr>
            </w:pPr>
            <w:r w:rsidRPr="007F26E8">
              <w:rPr>
                <w:rFonts w:eastAsia="Arial"/>
                <w:b/>
                <w:color w:val="000000"/>
                <w:szCs w:val="24"/>
              </w:rPr>
              <w:t>3,00</w:t>
            </w:r>
          </w:p>
        </w:tc>
      </w:tr>
      <w:tr w:rsidR="00BB5075" w:rsidRPr="00315E2C" w14:paraId="6BD83212" w14:textId="77777777" w:rsidTr="007F26E8">
        <w:trPr>
          <w:jc w:val="center"/>
        </w:trPr>
        <w:tc>
          <w:tcPr>
            <w:tcW w:w="7902" w:type="dxa"/>
            <w:gridSpan w:val="7"/>
            <w:tcBorders>
              <w:top w:val="single" w:sz="5" w:space="0" w:color="000000"/>
              <w:left w:val="single" w:sz="5" w:space="0" w:color="000000"/>
              <w:bottom w:val="single" w:sz="5" w:space="0" w:color="000000"/>
              <w:right w:val="single" w:sz="5" w:space="0" w:color="000000"/>
            </w:tcBorders>
            <w:vAlign w:val="center"/>
          </w:tcPr>
          <w:p w14:paraId="1823C10B" w14:textId="77777777" w:rsidR="00BB5075" w:rsidRPr="00315E2C" w:rsidRDefault="00BB5075" w:rsidP="00315E2C">
            <w:pPr>
              <w:spacing w:after="0"/>
              <w:jc w:val="right"/>
              <w:textAlignment w:val="baseline"/>
              <w:rPr>
                <w:rFonts w:eastAsia="Arial"/>
                <w:color w:val="000000"/>
                <w:szCs w:val="24"/>
              </w:rPr>
            </w:pPr>
            <w:r w:rsidRPr="00315E2C">
              <w:rPr>
                <w:rFonts w:eastAsia="Arial"/>
                <w:b/>
                <w:color w:val="000000"/>
                <w:szCs w:val="24"/>
              </w:rPr>
              <w:t>Toplumsal Katkı Ölçütleri Genel</w:t>
            </w:r>
          </w:p>
        </w:tc>
        <w:tc>
          <w:tcPr>
            <w:tcW w:w="1170" w:type="dxa"/>
            <w:tcBorders>
              <w:top w:val="single" w:sz="5" w:space="0" w:color="000000"/>
              <w:left w:val="single" w:sz="5" w:space="0" w:color="000000"/>
              <w:bottom w:val="single" w:sz="5" w:space="0" w:color="000000"/>
              <w:right w:val="single" w:sz="5" w:space="0" w:color="000000"/>
            </w:tcBorders>
            <w:vAlign w:val="center"/>
          </w:tcPr>
          <w:p w14:paraId="2EB188C1" w14:textId="77777777" w:rsidR="00BB5075" w:rsidRPr="007F26E8" w:rsidRDefault="00370D0E" w:rsidP="00B14F6A">
            <w:pPr>
              <w:spacing w:after="0"/>
              <w:jc w:val="center"/>
              <w:textAlignment w:val="baseline"/>
              <w:rPr>
                <w:rFonts w:eastAsia="Arial"/>
                <w:b/>
                <w:color w:val="000000"/>
                <w:szCs w:val="24"/>
              </w:rPr>
            </w:pPr>
            <w:r w:rsidRPr="007F26E8">
              <w:rPr>
                <w:rFonts w:eastAsia="Arial"/>
                <w:b/>
                <w:color w:val="000000"/>
                <w:szCs w:val="24"/>
              </w:rPr>
              <w:t>3</w:t>
            </w:r>
            <w:r w:rsidR="00595644" w:rsidRPr="007F26E8">
              <w:rPr>
                <w:rFonts w:eastAsia="Arial"/>
                <w:b/>
                <w:color w:val="000000"/>
                <w:szCs w:val="24"/>
              </w:rPr>
              <w:t>,00</w:t>
            </w:r>
          </w:p>
        </w:tc>
      </w:tr>
      <w:tr w:rsidR="00BB5075" w:rsidRPr="00315E2C" w14:paraId="5AD0DC63" w14:textId="77777777" w:rsidTr="007F26E8">
        <w:trPr>
          <w:jc w:val="center"/>
        </w:trPr>
        <w:tc>
          <w:tcPr>
            <w:tcW w:w="7902" w:type="dxa"/>
            <w:gridSpan w:val="7"/>
            <w:tcBorders>
              <w:top w:val="single" w:sz="5" w:space="0" w:color="000000"/>
              <w:left w:val="single" w:sz="5" w:space="0" w:color="000000"/>
              <w:bottom w:val="single" w:sz="5" w:space="0" w:color="000000"/>
              <w:right w:val="single" w:sz="5" w:space="0" w:color="000000"/>
            </w:tcBorders>
            <w:vAlign w:val="center"/>
          </w:tcPr>
          <w:p w14:paraId="6005D433" w14:textId="77777777" w:rsidR="00BB5075" w:rsidRPr="00315E2C" w:rsidRDefault="00BB5075" w:rsidP="00315E2C">
            <w:pPr>
              <w:spacing w:after="0"/>
              <w:jc w:val="right"/>
              <w:textAlignment w:val="baseline"/>
              <w:rPr>
                <w:rFonts w:eastAsia="Arial"/>
                <w:color w:val="000000"/>
                <w:szCs w:val="24"/>
              </w:rPr>
            </w:pPr>
            <w:r w:rsidRPr="00315E2C">
              <w:rPr>
                <w:rFonts w:eastAsia="Arial"/>
                <w:b/>
                <w:color w:val="000000"/>
                <w:szCs w:val="24"/>
              </w:rPr>
              <w:t>Birim Genel</w:t>
            </w:r>
          </w:p>
        </w:tc>
        <w:tc>
          <w:tcPr>
            <w:tcW w:w="1170" w:type="dxa"/>
            <w:tcBorders>
              <w:top w:val="single" w:sz="5" w:space="0" w:color="000000"/>
              <w:left w:val="single" w:sz="5" w:space="0" w:color="000000"/>
              <w:bottom w:val="single" w:sz="5" w:space="0" w:color="000000"/>
              <w:right w:val="single" w:sz="5" w:space="0" w:color="000000"/>
            </w:tcBorders>
            <w:vAlign w:val="center"/>
          </w:tcPr>
          <w:p w14:paraId="5AAA8583" w14:textId="77777777" w:rsidR="00BB5075" w:rsidRPr="007F26E8" w:rsidRDefault="00595644" w:rsidP="00B14F6A">
            <w:pPr>
              <w:spacing w:after="0"/>
              <w:jc w:val="center"/>
              <w:textAlignment w:val="baseline"/>
              <w:rPr>
                <w:rFonts w:eastAsia="Arial"/>
                <w:b/>
                <w:color w:val="000000"/>
                <w:szCs w:val="24"/>
              </w:rPr>
            </w:pPr>
            <w:r w:rsidRPr="007F26E8">
              <w:rPr>
                <w:rFonts w:eastAsia="Arial"/>
                <w:b/>
                <w:color w:val="000000"/>
                <w:szCs w:val="24"/>
              </w:rPr>
              <w:t>3,16</w:t>
            </w:r>
          </w:p>
        </w:tc>
      </w:tr>
    </w:tbl>
    <w:p w14:paraId="19A3AE17" w14:textId="77777777" w:rsidR="00A70ADB" w:rsidRPr="00315E2C" w:rsidRDefault="00A70ADB" w:rsidP="00315E2C"/>
    <w:p w14:paraId="375A5FF4" w14:textId="77777777" w:rsidR="005C3B1E" w:rsidRPr="00315E2C" w:rsidRDefault="005C3B1E" w:rsidP="00315E2C"/>
    <w:p w14:paraId="211FE4F1" w14:textId="77777777" w:rsidR="005C3B1E" w:rsidRPr="00315E2C" w:rsidRDefault="005C3B1E" w:rsidP="00315E2C"/>
    <w:p w14:paraId="5F9EA819" w14:textId="77777777" w:rsidR="001C7235" w:rsidRPr="00315E2C" w:rsidRDefault="001C7235" w:rsidP="00315E2C">
      <w:pPr>
        <w:jc w:val="center"/>
        <w:rPr>
          <w:b/>
          <w:szCs w:val="24"/>
          <w:u w:val="single"/>
        </w:rPr>
      </w:pPr>
      <w:r w:rsidRPr="00315E2C">
        <w:rPr>
          <w:b/>
          <w:szCs w:val="24"/>
          <w:u w:val="single"/>
        </w:rPr>
        <w:t>Raporu Hazırlayan</w:t>
      </w:r>
    </w:p>
    <w:p w14:paraId="64A3A9E9" w14:textId="77777777" w:rsidR="001C7235" w:rsidRPr="00315E2C" w:rsidRDefault="001C7235" w:rsidP="00315E2C">
      <w:pPr>
        <w:jc w:val="center"/>
        <w:rPr>
          <w:b/>
          <w:szCs w:val="24"/>
        </w:rPr>
      </w:pPr>
      <w:r w:rsidRPr="00315E2C">
        <w:rPr>
          <w:b/>
          <w:szCs w:val="24"/>
        </w:rPr>
        <w:t>B</w:t>
      </w:r>
      <w:r w:rsidR="002406DC" w:rsidRPr="00315E2C">
        <w:rPr>
          <w:b/>
          <w:szCs w:val="24"/>
        </w:rPr>
        <w:t xml:space="preserve">irim Kalite Komisyonu Başkanı </w:t>
      </w:r>
      <w:r w:rsidRPr="00315E2C">
        <w:rPr>
          <w:b/>
          <w:szCs w:val="24"/>
        </w:rPr>
        <w:t>/</w:t>
      </w:r>
      <w:r w:rsidR="002406DC" w:rsidRPr="00315E2C">
        <w:rPr>
          <w:b/>
          <w:szCs w:val="24"/>
        </w:rPr>
        <w:t xml:space="preserve"> Başkan Vekili</w:t>
      </w:r>
    </w:p>
    <w:p w14:paraId="75BA3FE2" w14:textId="77777777" w:rsidR="001C7235" w:rsidRPr="00315E2C" w:rsidRDefault="001C7235" w:rsidP="00315E2C">
      <w:pPr>
        <w:jc w:val="center"/>
        <w:rPr>
          <w:szCs w:val="24"/>
        </w:rPr>
      </w:pPr>
    </w:p>
    <w:p w14:paraId="0531C50E" w14:textId="77777777" w:rsidR="00F12DD6" w:rsidRPr="00315E2C" w:rsidRDefault="00F12DD6" w:rsidP="00315E2C">
      <w:pPr>
        <w:jc w:val="center"/>
        <w:rPr>
          <w:szCs w:val="24"/>
        </w:rPr>
      </w:pPr>
    </w:p>
    <w:p w14:paraId="6161589D" w14:textId="77777777" w:rsidR="001C7235" w:rsidRPr="00315E2C" w:rsidRDefault="001C7235" w:rsidP="00315E2C">
      <w:pPr>
        <w:jc w:val="center"/>
        <w:rPr>
          <w:szCs w:val="24"/>
        </w:rPr>
      </w:pPr>
    </w:p>
    <w:p w14:paraId="6E917784" w14:textId="77777777" w:rsidR="008E03C7" w:rsidRPr="004A0AEC" w:rsidRDefault="008E03C7" w:rsidP="008E03C7">
      <w:pPr>
        <w:jc w:val="center"/>
        <w:rPr>
          <w:b/>
        </w:rPr>
      </w:pPr>
      <w:r w:rsidRPr="004A0AEC">
        <w:rPr>
          <w:b/>
        </w:rPr>
        <w:t>Adı Soyadı</w:t>
      </w:r>
    </w:p>
    <w:p w14:paraId="5DA30627" w14:textId="77777777" w:rsidR="008E03C7" w:rsidRPr="004A0AEC" w:rsidRDefault="008E03C7" w:rsidP="008E03C7">
      <w:pPr>
        <w:jc w:val="center"/>
        <w:rPr>
          <w:b/>
        </w:rPr>
      </w:pPr>
      <w:r w:rsidRPr="004A0AEC">
        <w:rPr>
          <w:b/>
        </w:rPr>
        <w:t>Unvanı</w:t>
      </w:r>
    </w:p>
    <w:p w14:paraId="522FE21B" w14:textId="77777777" w:rsidR="008E03C7" w:rsidRPr="004A0AEC" w:rsidRDefault="008E03C7" w:rsidP="008E03C7">
      <w:pPr>
        <w:jc w:val="center"/>
      </w:pPr>
      <w:proofErr w:type="spellStart"/>
      <w:r>
        <w:t>Dr.Öğretim</w:t>
      </w:r>
      <w:proofErr w:type="spellEnd"/>
      <w:r>
        <w:t xml:space="preserve"> Üyesi Ahmet SERDAR</w:t>
      </w:r>
    </w:p>
    <w:p w14:paraId="1201FAC8" w14:textId="77777777" w:rsidR="008E03C7" w:rsidRPr="004A0AEC" w:rsidRDefault="008E03C7" w:rsidP="008E03C7">
      <w:pPr>
        <w:jc w:val="center"/>
      </w:pPr>
    </w:p>
    <w:p w14:paraId="70FE7D61" w14:textId="77777777" w:rsidR="008E03C7" w:rsidRPr="004A0AEC" w:rsidRDefault="008E03C7" w:rsidP="008E03C7">
      <w:pPr>
        <w:jc w:val="center"/>
        <w:rPr>
          <w:b/>
        </w:rPr>
      </w:pPr>
      <w:r w:rsidRPr="004A0AEC">
        <w:rPr>
          <w:b/>
        </w:rPr>
        <w:t>Tarih</w:t>
      </w:r>
    </w:p>
    <w:p w14:paraId="6E1CF150" w14:textId="77777777" w:rsidR="008E03C7" w:rsidRPr="004A0AEC" w:rsidRDefault="008E03C7" w:rsidP="008E03C7">
      <w:pPr>
        <w:jc w:val="center"/>
      </w:pPr>
      <w:r>
        <w:t>07.02.2025</w:t>
      </w:r>
    </w:p>
    <w:p w14:paraId="67628CA9" w14:textId="77777777" w:rsidR="008E03C7" w:rsidRPr="004A0AEC" w:rsidRDefault="008E03C7" w:rsidP="008E03C7">
      <w:pPr>
        <w:jc w:val="center"/>
      </w:pPr>
      <w:r w:rsidRPr="004A0AEC">
        <w:t>(İmzası)</w:t>
      </w:r>
    </w:p>
    <w:p w14:paraId="4ABB2050" w14:textId="77777777" w:rsidR="005C3B1E" w:rsidRPr="00C46B52" w:rsidRDefault="005C3B1E" w:rsidP="003E7865">
      <w:pPr>
        <w:spacing w:line="360" w:lineRule="auto"/>
        <w:jc w:val="right"/>
        <w:rPr>
          <w:rFonts w:ascii="Arial" w:hAnsi="Arial" w:cs="Arial"/>
          <w:szCs w:val="24"/>
        </w:rPr>
      </w:pPr>
    </w:p>
    <w:sectPr w:rsidR="005C3B1E" w:rsidRPr="00C46B52" w:rsidSect="002E0340">
      <w:footerReference w:type="default" r:id="rId180"/>
      <w:footerReference w:type="first" r:id="rId181"/>
      <w:pgSz w:w="11909" w:h="16838"/>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6A73" w14:textId="77777777" w:rsidR="001A7D72" w:rsidRDefault="001A7D72" w:rsidP="0009572E">
      <w:r>
        <w:separator/>
      </w:r>
    </w:p>
  </w:endnote>
  <w:endnote w:type="continuationSeparator" w:id="0">
    <w:p w14:paraId="5A829E69" w14:textId="77777777" w:rsidR="001A7D72" w:rsidRDefault="001A7D72" w:rsidP="000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EE"/>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Arial">
    <w:charset w:val="A2"/>
    <w:pitch w:val="variable"/>
    <w:family w:val="swiss"/>
    <w:panose1 w:val="02020603050405020304"/>
  </w:font>
  <w:font w:name="Arial Narrow">
    <w:charset w:val="A2"/>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00644"/>
      <w:docPartObj>
        <w:docPartGallery w:val="Page Numbers (Bottom of Page)"/>
        <w:docPartUnique/>
      </w:docPartObj>
    </w:sdtPr>
    <w:sdtEndPr/>
    <w:sdtContent>
      <w:p w14:paraId="1F7AF346" w14:textId="1CD8112E" w:rsidR="00E83CB7" w:rsidRDefault="00E83CB7" w:rsidP="002E0340">
        <w:pPr>
          <w:pStyle w:val="AltBilgi"/>
          <w:spacing w:after="0"/>
          <w:jc w:val="center"/>
        </w:pPr>
        <w:r>
          <w:fldChar w:fldCharType="begin"/>
        </w:r>
        <w:r>
          <w:instrText>PAGE   \* MERGEFORMAT</w:instrText>
        </w:r>
        <w:r>
          <w:fldChar w:fldCharType="separate"/>
        </w:r>
        <w:r w:rsidR="00FE0801">
          <w:rPr>
            <w:noProof/>
          </w:rPr>
          <w:t>9</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24D64" w14:textId="77777777" w:rsidR="00E83CB7" w:rsidRPr="002E0340" w:rsidRDefault="00E83CB7" w:rsidP="002E0340">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34B8" w14:textId="77777777" w:rsidR="001A7D72" w:rsidRDefault="001A7D72" w:rsidP="0009572E">
      <w:r>
        <w:separator/>
      </w:r>
    </w:p>
  </w:footnote>
  <w:footnote w:type="continuationSeparator" w:id="0">
    <w:p w14:paraId="6D98AD59" w14:textId="77777777" w:rsidR="001A7D72" w:rsidRDefault="001A7D72" w:rsidP="00095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FA"/>
    <w:multiLevelType w:val="hybridMultilevel"/>
    <w:tmpl w:val="645ED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446D1D"/>
    <w:multiLevelType w:val="hybridMultilevel"/>
    <w:tmpl w:val="26E8EA94"/>
    <w:lvl w:ilvl="0" w:tplc="D0642E9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B1520B"/>
    <w:multiLevelType w:val="hybridMultilevel"/>
    <w:tmpl w:val="75E43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CB7979"/>
    <w:multiLevelType w:val="hybridMultilevel"/>
    <w:tmpl w:val="E996A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BD699F"/>
    <w:multiLevelType w:val="hybridMultilevel"/>
    <w:tmpl w:val="A4F24A18"/>
    <w:lvl w:ilvl="0" w:tplc="A2ECA6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93966"/>
    <w:multiLevelType w:val="hybridMultilevel"/>
    <w:tmpl w:val="F2AC3F72"/>
    <w:lvl w:ilvl="0" w:tplc="C416F8C2">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 w15:restartNumberingAfterBreak="0">
    <w:nsid w:val="24B862A2"/>
    <w:multiLevelType w:val="hybridMultilevel"/>
    <w:tmpl w:val="5CFEF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41FBF"/>
    <w:multiLevelType w:val="hybridMultilevel"/>
    <w:tmpl w:val="21E24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D46CAA"/>
    <w:multiLevelType w:val="hybridMultilevel"/>
    <w:tmpl w:val="E43C5378"/>
    <w:lvl w:ilvl="0" w:tplc="540CB350">
      <w:start w:val="4"/>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F84615"/>
    <w:multiLevelType w:val="hybridMultilevel"/>
    <w:tmpl w:val="9BF218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3CF53BF8"/>
    <w:multiLevelType w:val="hybridMultilevel"/>
    <w:tmpl w:val="B9B04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6558F6"/>
    <w:multiLevelType w:val="hybridMultilevel"/>
    <w:tmpl w:val="5A223C1C"/>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2" w15:restartNumberingAfterBreak="0">
    <w:nsid w:val="3F2A6E6D"/>
    <w:multiLevelType w:val="hybridMultilevel"/>
    <w:tmpl w:val="5C2A396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3" w15:restartNumberingAfterBreak="0">
    <w:nsid w:val="47141BDC"/>
    <w:multiLevelType w:val="hybridMultilevel"/>
    <w:tmpl w:val="FCEEE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131EDD"/>
    <w:multiLevelType w:val="hybridMultilevel"/>
    <w:tmpl w:val="5A1E8A5A"/>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5" w15:restartNumberingAfterBreak="0">
    <w:nsid w:val="4BF35DDB"/>
    <w:multiLevelType w:val="hybridMultilevel"/>
    <w:tmpl w:val="A73AC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C856F7"/>
    <w:multiLevelType w:val="hybridMultilevel"/>
    <w:tmpl w:val="90E40C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F192DAA"/>
    <w:multiLevelType w:val="hybridMultilevel"/>
    <w:tmpl w:val="1116B48A"/>
    <w:lvl w:ilvl="0" w:tplc="041F0001">
      <w:start w:val="1"/>
      <w:numFmt w:val="bullet"/>
      <w:lvlText w:val=""/>
      <w:lvlJc w:val="left"/>
      <w:pPr>
        <w:ind w:left="1425" w:hanging="705"/>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FD27A0E"/>
    <w:multiLevelType w:val="hybridMultilevel"/>
    <w:tmpl w:val="7A5219A4"/>
    <w:lvl w:ilvl="0" w:tplc="041F000B">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9" w15:restartNumberingAfterBreak="0">
    <w:nsid w:val="538D2157"/>
    <w:multiLevelType w:val="hybridMultilevel"/>
    <w:tmpl w:val="5CCA26C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15:restartNumberingAfterBreak="0">
    <w:nsid w:val="53AE0B8B"/>
    <w:multiLevelType w:val="hybridMultilevel"/>
    <w:tmpl w:val="1980C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8A69A1"/>
    <w:multiLevelType w:val="hybridMultilevel"/>
    <w:tmpl w:val="055E2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2136F"/>
    <w:multiLevelType w:val="hybridMultilevel"/>
    <w:tmpl w:val="6FE4D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4916C8"/>
    <w:multiLevelType w:val="hybridMultilevel"/>
    <w:tmpl w:val="7E9C8D68"/>
    <w:lvl w:ilvl="0" w:tplc="540CB350">
      <w:start w:val="4"/>
      <w:numFmt w:val="bullet"/>
      <w:lvlText w:val="•"/>
      <w:lvlJc w:val="left"/>
      <w:pPr>
        <w:ind w:left="1065" w:hanging="705"/>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212147"/>
    <w:multiLevelType w:val="hybridMultilevel"/>
    <w:tmpl w:val="2F2ADB6A"/>
    <w:lvl w:ilvl="0" w:tplc="94307C9E">
      <w:start w:val="1"/>
      <w:numFmt w:val="lowerLetter"/>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5" w15:restartNumberingAfterBreak="0">
    <w:nsid w:val="5F5B780D"/>
    <w:multiLevelType w:val="hybridMultilevel"/>
    <w:tmpl w:val="B5983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146172"/>
    <w:multiLevelType w:val="hybridMultilevel"/>
    <w:tmpl w:val="3328D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7F57F4"/>
    <w:multiLevelType w:val="hybridMultilevel"/>
    <w:tmpl w:val="F98C0ECE"/>
    <w:lvl w:ilvl="0" w:tplc="540CB350">
      <w:start w:val="4"/>
      <w:numFmt w:val="bullet"/>
      <w:lvlText w:val="•"/>
      <w:lvlJc w:val="left"/>
      <w:pPr>
        <w:ind w:left="1065" w:hanging="705"/>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ED3510"/>
    <w:multiLevelType w:val="hybridMultilevel"/>
    <w:tmpl w:val="CE5AF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A112E1"/>
    <w:multiLevelType w:val="hybridMultilevel"/>
    <w:tmpl w:val="DFB4AE16"/>
    <w:lvl w:ilvl="0" w:tplc="540CB350">
      <w:start w:val="4"/>
      <w:numFmt w:val="bullet"/>
      <w:lvlText w:val="•"/>
      <w:lvlJc w:val="left"/>
      <w:pPr>
        <w:ind w:left="1425" w:hanging="705"/>
      </w:pPr>
      <w:rPr>
        <w:rFonts w:ascii="Times New Roman" w:eastAsia="PMingLiU"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666450C5"/>
    <w:multiLevelType w:val="hybridMultilevel"/>
    <w:tmpl w:val="A4F4CC8A"/>
    <w:lvl w:ilvl="0" w:tplc="540CB350">
      <w:start w:val="4"/>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196AB2"/>
    <w:multiLevelType w:val="hybridMultilevel"/>
    <w:tmpl w:val="C1A09588"/>
    <w:lvl w:ilvl="0" w:tplc="A2ECA6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266B24"/>
    <w:multiLevelType w:val="hybridMultilevel"/>
    <w:tmpl w:val="42F29D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AE4FE1"/>
    <w:multiLevelType w:val="multilevel"/>
    <w:tmpl w:val="39C6E292"/>
    <w:lvl w:ilvl="0">
      <w:start w:val="1"/>
      <w:numFmt w:val="decimal"/>
      <w:lvlText w:val="%1."/>
      <w:lvlJc w:val="left"/>
      <w:pPr>
        <w:tabs>
          <w:tab w:val="left" w:pos="288"/>
        </w:tabs>
        <w:ind w:left="720"/>
      </w:pPr>
      <w:rPr>
        <w:rFonts w:ascii="Tahoma" w:eastAsia="Tahoma" w:hAnsi="Tahoma"/>
        <w:b/>
        <w:strike w:val="0"/>
        <w:color w:val="000000"/>
        <w:spacing w:val="1"/>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B71E1"/>
    <w:multiLevelType w:val="hybridMultilevel"/>
    <w:tmpl w:val="14E2A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D7339D"/>
    <w:multiLevelType w:val="hybridMultilevel"/>
    <w:tmpl w:val="7D989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98795F"/>
    <w:multiLevelType w:val="hybridMultilevel"/>
    <w:tmpl w:val="A9549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157B22"/>
    <w:multiLevelType w:val="multilevel"/>
    <w:tmpl w:val="729A09A4"/>
    <w:lvl w:ilvl="0">
      <w:start w:val="1"/>
      <w:numFmt w:val="upperLetter"/>
      <w:lvlText w:val="%1."/>
      <w:lvlJc w:val="left"/>
      <w:pPr>
        <w:tabs>
          <w:tab w:val="left" w:pos="288"/>
        </w:tabs>
        <w:ind w:left="720"/>
      </w:pPr>
      <w:rPr>
        <w:rFonts w:ascii="Arial" w:eastAsia="Tahoma" w:hAnsi="Arial" w:cs="Arial" w:hint="default"/>
        <w:b/>
        <w:strike w:val="0"/>
        <w:color w:val="0D0D0D" w:themeColor="text1" w:themeTint="F2"/>
        <w:spacing w:val="-2"/>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82257A"/>
    <w:multiLevelType w:val="hybridMultilevel"/>
    <w:tmpl w:val="C61833A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181E21"/>
    <w:multiLevelType w:val="hybridMultilevel"/>
    <w:tmpl w:val="5EAC8710"/>
    <w:lvl w:ilvl="0" w:tplc="041F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46B0A62"/>
    <w:multiLevelType w:val="hybridMultilevel"/>
    <w:tmpl w:val="0F7433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5C6442"/>
    <w:multiLevelType w:val="hybridMultilevel"/>
    <w:tmpl w:val="19089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D51F96"/>
    <w:multiLevelType w:val="hybridMultilevel"/>
    <w:tmpl w:val="E9589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
  </w:num>
  <w:num w:numId="4">
    <w:abstractNumId w:val="36"/>
  </w:num>
  <w:num w:numId="5">
    <w:abstractNumId w:val="16"/>
  </w:num>
  <w:num w:numId="6">
    <w:abstractNumId w:val="21"/>
  </w:num>
  <w:num w:numId="7">
    <w:abstractNumId w:val="38"/>
  </w:num>
  <w:num w:numId="8">
    <w:abstractNumId w:val="40"/>
  </w:num>
  <w:num w:numId="9">
    <w:abstractNumId w:val="12"/>
  </w:num>
  <w:num w:numId="10">
    <w:abstractNumId w:val="5"/>
  </w:num>
  <w:num w:numId="11">
    <w:abstractNumId w:val="24"/>
  </w:num>
  <w:num w:numId="12">
    <w:abstractNumId w:val="39"/>
  </w:num>
  <w:num w:numId="13">
    <w:abstractNumId w:val="18"/>
  </w:num>
  <w:num w:numId="14">
    <w:abstractNumId w:val="19"/>
  </w:num>
  <w:num w:numId="15">
    <w:abstractNumId w:val="26"/>
  </w:num>
  <w:num w:numId="16">
    <w:abstractNumId w:val="20"/>
  </w:num>
  <w:num w:numId="17">
    <w:abstractNumId w:val="0"/>
  </w:num>
  <w:num w:numId="18">
    <w:abstractNumId w:val="13"/>
  </w:num>
  <w:num w:numId="19">
    <w:abstractNumId w:val="10"/>
  </w:num>
  <w:num w:numId="20">
    <w:abstractNumId w:val="23"/>
  </w:num>
  <w:num w:numId="21">
    <w:abstractNumId w:val="27"/>
  </w:num>
  <w:num w:numId="22">
    <w:abstractNumId w:val="29"/>
  </w:num>
  <w:num w:numId="23">
    <w:abstractNumId w:val="17"/>
  </w:num>
  <w:num w:numId="24">
    <w:abstractNumId w:val="31"/>
  </w:num>
  <w:num w:numId="25">
    <w:abstractNumId w:val="4"/>
  </w:num>
  <w:num w:numId="26">
    <w:abstractNumId w:val="28"/>
  </w:num>
  <w:num w:numId="27">
    <w:abstractNumId w:val="34"/>
  </w:num>
  <w:num w:numId="28">
    <w:abstractNumId w:val="35"/>
  </w:num>
  <w:num w:numId="29">
    <w:abstractNumId w:val="3"/>
  </w:num>
  <w:num w:numId="30">
    <w:abstractNumId w:val="2"/>
  </w:num>
  <w:num w:numId="31">
    <w:abstractNumId w:val="9"/>
  </w:num>
  <w:num w:numId="32">
    <w:abstractNumId w:val="22"/>
  </w:num>
  <w:num w:numId="33">
    <w:abstractNumId w:val="15"/>
  </w:num>
  <w:num w:numId="34">
    <w:abstractNumId w:val="7"/>
  </w:num>
  <w:num w:numId="35">
    <w:abstractNumId w:val="14"/>
  </w:num>
  <w:num w:numId="36">
    <w:abstractNumId w:val="11"/>
  </w:num>
  <w:num w:numId="37">
    <w:abstractNumId w:val="32"/>
  </w:num>
  <w:num w:numId="38">
    <w:abstractNumId w:val="8"/>
  </w:num>
  <w:num w:numId="39">
    <w:abstractNumId w:val="30"/>
  </w:num>
  <w:num w:numId="40">
    <w:abstractNumId w:val="25"/>
  </w:num>
  <w:num w:numId="41">
    <w:abstractNumId w:val="42"/>
  </w:num>
  <w:num w:numId="42">
    <w:abstractNumId w:val="41"/>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DB"/>
    <w:rsid w:val="000026B0"/>
    <w:rsid w:val="00002A81"/>
    <w:rsid w:val="000041BE"/>
    <w:rsid w:val="000210B9"/>
    <w:rsid w:val="00024D00"/>
    <w:rsid w:val="00045A36"/>
    <w:rsid w:val="00055D4A"/>
    <w:rsid w:val="00056A41"/>
    <w:rsid w:val="00067720"/>
    <w:rsid w:val="00071EE7"/>
    <w:rsid w:val="00072600"/>
    <w:rsid w:val="00074691"/>
    <w:rsid w:val="0007543F"/>
    <w:rsid w:val="00091193"/>
    <w:rsid w:val="000951B8"/>
    <w:rsid w:val="0009572E"/>
    <w:rsid w:val="0009722E"/>
    <w:rsid w:val="000A0517"/>
    <w:rsid w:val="000A1957"/>
    <w:rsid w:val="000A1DDD"/>
    <w:rsid w:val="000A3600"/>
    <w:rsid w:val="000A55C7"/>
    <w:rsid w:val="000A5DBE"/>
    <w:rsid w:val="000B12D3"/>
    <w:rsid w:val="000C0753"/>
    <w:rsid w:val="000C0ACF"/>
    <w:rsid w:val="000C41E0"/>
    <w:rsid w:val="000F3DFF"/>
    <w:rsid w:val="000F76D0"/>
    <w:rsid w:val="00104C37"/>
    <w:rsid w:val="00105A2F"/>
    <w:rsid w:val="00107AD7"/>
    <w:rsid w:val="00111A7A"/>
    <w:rsid w:val="00122089"/>
    <w:rsid w:val="00124928"/>
    <w:rsid w:val="001310D1"/>
    <w:rsid w:val="001321A6"/>
    <w:rsid w:val="00137E4A"/>
    <w:rsid w:val="00166B0A"/>
    <w:rsid w:val="001753A6"/>
    <w:rsid w:val="001812C5"/>
    <w:rsid w:val="00186115"/>
    <w:rsid w:val="001A2222"/>
    <w:rsid w:val="001A320F"/>
    <w:rsid w:val="001A61B9"/>
    <w:rsid w:val="001A739A"/>
    <w:rsid w:val="001A7D72"/>
    <w:rsid w:val="001A7F6C"/>
    <w:rsid w:val="001B492E"/>
    <w:rsid w:val="001B766C"/>
    <w:rsid w:val="001C2A66"/>
    <w:rsid w:val="001C7235"/>
    <w:rsid w:val="001D119E"/>
    <w:rsid w:val="001E3A06"/>
    <w:rsid w:val="001E6596"/>
    <w:rsid w:val="001F04F0"/>
    <w:rsid w:val="001F5F28"/>
    <w:rsid w:val="00204AD7"/>
    <w:rsid w:val="00222FA0"/>
    <w:rsid w:val="0022389E"/>
    <w:rsid w:val="0022626A"/>
    <w:rsid w:val="00230DB6"/>
    <w:rsid w:val="0023159C"/>
    <w:rsid w:val="002406DC"/>
    <w:rsid w:val="002516F0"/>
    <w:rsid w:val="00252318"/>
    <w:rsid w:val="00254526"/>
    <w:rsid w:val="00255531"/>
    <w:rsid w:val="0026255D"/>
    <w:rsid w:val="0026549E"/>
    <w:rsid w:val="00265F3D"/>
    <w:rsid w:val="00276083"/>
    <w:rsid w:val="002764E0"/>
    <w:rsid w:val="00287685"/>
    <w:rsid w:val="00295977"/>
    <w:rsid w:val="002A17FA"/>
    <w:rsid w:val="002A742B"/>
    <w:rsid w:val="002B2A82"/>
    <w:rsid w:val="002B6046"/>
    <w:rsid w:val="002C198B"/>
    <w:rsid w:val="002E0340"/>
    <w:rsid w:val="002E700C"/>
    <w:rsid w:val="002F1292"/>
    <w:rsid w:val="002F4360"/>
    <w:rsid w:val="002F5872"/>
    <w:rsid w:val="002F6D22"/>
    <w:rsid w:val="00302719"/>
    <w:rsid w:val="00310F7E"/>
    <w:rsid w:val="003145B1"/>
    <w:rsid w:val="00315490"/>
    <w:rsid w:val="00315E2C"/>
    <w:rsid w:val="003227C5"/>
    <w:rsid w:val="00333F25"/>
    <w:rsid w:val="00343CD8"/>
    <w:rsid w:val="00347BF2"/>
    <w:rsid w:val="00350B56"/>
    <w:rsid w:val="00360EFF"/>
    <w:rsid w:val="00366605"/>
    <w:rsid w:val="00370D0E"/>
    <w:rsid w:val="003725EB"/>
    <w:rsid w:val="00372674"/>
    <w:rsid w:val="003750F5"/>
    <w:rsid w:val="003A6E3F"/>
    <w:rsid w:val="003B0E31"/>
    <w:rsid w:val="003B1DAA"/>
    <w:rsid w:val="003B1F17"/>
    <w:rsid w:val="003B42D4"/>
    <w:rsid w:val="003B4B3C"/>
    <w:rsid w:val="003B5CFB"/>
    <w:rsid w:val="003C168C"/>
    <w:rsid w:val="003C7C5F"/>
    <w:rsid w:val="003D10E4"/>
    <w:rsid w:val="003D137F"/>
    <w:rsid w:val="003D2577"/>
    <w:rsid w:val="003D639E"/>
    <w:rsid w:val="003D7006"/>
    <w:rsid w:val="003E7865"/>
    <w:rsid w:val="003E788D"/>
    <w:rsid w:val="003F1993"/>
    <w:rsid w:val="003F45DE"/>
    <w:rsid w:val="0040098C"/>
    <w:rsid w:val="00400C5D"/>
    <w:rsid w:val="004101C2"/>
    <w:rsid w:val="0041021C"/>
    <w:rsid w:val="00412F01"/>
    <w:rsid w:val="004320F4"/>
    <w:rsid w:val="004325F4"/>
    <w:rsid w:val="004413A3"/>
    <w:rsid w:val="00446AE7"/>
    <w:rsid w:val="00447018"/>
    <w:rsid w:val="004515E7"/>
    <w:rsid w:val="0046261B"/>
    <w:rsid w:val="00463258"/>
    <w:rsid w:val="004635E8"/>
    <w:rsid w:val="00464368"/>
    <w:rsid w:val="0046477E"/>
    <w:rsid w:val="00485E21"/>
    <w:rsid w:val="0049167D"/>
    <w:rsid w:val="00491C94"/>
    <w:rsid w:val="004A15C0"/>
    <w:rsid w:val="004A1CBD"/>
    <w:rsid w:val="004A3493"/>
    <w:rsid w:val="004B5EF2"/>
    <w:rsid w:val="004B65A6"/>
    <w:rsid w:val="004C06A1"/>
    <w:rsid w:val="004C2D52"/>
    <w:rsid w:val="004C3D65"/>
    <w:rsid w:val="004F1A27"/>
    <w:rsid w:val="00500039"/>
    <w:rsid w:val="005038F5"/>
    <w:rsid w:val="00513F11"/>
    <w:rsid w:val="00522281"/>
    <w:rsid w:val="005425D0"/>
    <w:rsid w:val="00547886"/>
    <w:rsid w:val="00551667"/>
    <w:rsid w:val="00552698"/>
    <w:rsid w:val="005559FC"/>
    <w:rsid w:val="00564AAD"/>
    <w:rsid w:val="00565023"/>
    <w:rsid w:val="00565C28"/>
    <w:rsid w:val="00567B64"/>
    <w:rsid w:val="00576148"/>
    <w:rsid w:val="005879F9"/>
    <w:rsid w:val="00587F53"/>
    <w:rsid w:val="005951C4"/>
    <w:rsid w:val="00595644"/>
    <w:rsid w:val="005A38A7"/>
    <w:rsid w:val="005B5A9A"/>
    <w:rsid w:val="005B7172"/>
    <w:rsid w:val="005C3B1E"/>
    <w:rsid w:val="005C6EC1"/>
    <w:rsid w:val="005E1D25"/>
    <w:rsid w:val="005E2B0D"/>
    <w:rsid w:val="0060119E"/>
    <w:rsid w:val="00602440"/>
    <w:rsid w:val="00603869"/>
    <w:rsid w:val="0060455D"/>
    <w:rsid w:val="00605902"/>
    <w:rsid w:val="00606C8C"/>
    <w:rsid w:val="00624BC1"/>
    <w:rsid w:val="0063552F"/>
    <w:rsid w:val="006534F3"/>
    <w:rsid w:val="00654090"/>
    <w:rsid w:val="006550AA"/>
    <w:rsid w:val="0066350F"/>
    <w:rsid w:val="006674CE"/>
    <w:rsid w:val="00667B19"/>
    <w:rsid w:val="00670F79"/>
    <w:rsid w:val="0067358A"/>
    <w:rsid w:val="00676A62"/>
    <w:rsid w:val="00684AE8"/>
    <w:rsid w:val="00694D51"/>
    <w:rsid w:val="006A7C5D"/>
    <w:rsid w:val="006B410B"/>
    <w:rsid w:val="006B4884"/>
    <w:rsid w:val="006B63FA"/>
    <w:rsid w:val="006C0D7D"/>
    <w:rsid w:val="006C4F11"/>
    <w:rsid w:val="006C66F9"/>
    <w:rsid w:val="006E59BB"/>
    <w:rsid w:val="006E7BEA"/>
    <w:rsid w:val="006F255A"/>
    <w:rsid w:val="00711D24"/>
    <w:rsid w:val="00720E37"/>
    <w:rsid w:val="00721A19"/>
    <w:rsid w:val="00721F2D"/>
    <w:rsid w:val="00723166"/>
    <w:rsid w:val="00726C54"/>
    <w:rsid w:val="00731A5F"/>
    <w:rsid w:val="00732DCB"/>
    <w:rsid w:val="00737541"/>
    <w:rsid w:val="007407A6"/>
    <w:rsid w:val="007437D0"/>
    <w:rsid w:val="007607DB"/>
    <w:rsid w:val="00762B72"/>
    <w:rsid w:val="007710B4"/>
    <w:rsid w:val="00774D9B"/>
    <w:rsid w:val="00780369"/>
    <w:rsid w:val="007804A5"/>
    <w:rsid w:val="00791DBB"/>
    <w:rsid w:val="00795F21"/>
    <w:rsid w:val="007A32C5"/>
    <w:rsid w:val="007A33BF"/>
    <w:rsid w:val="007A3615"/>
    <w:rsid w:val="007A76B8"/>
    <w:rsid w:val="007B4408"/>
    <w:rsid w:val="007C4EDB"/>
    <w:rsid w:val="007C51BD"/>
    <w:rsid w:val="007C7614"/>
    <w:rsid w:val="007D238C"/>
    <w:rsid w:val="007D3FFE"/>
    <w:rsid w:val="007D58C3"/>
    <w:rsid w:val="007E2880"/>
    <w:rsid w:val="007E51C1"/>
    <w:rsid w:val="007E5701"/>
    <w:rsid w:val="007E5D2E"/>
    <w:rsid w:val="007F26E8"/>
    <w:rsid w:val="007F7F64"/>
    <w:rsid w:val="00800635"/>
    <w:rsid w:val="00810685"/>
    <w:rsid w:val="008203DE"/>
    <w:rsid w:val="008209FC"/>
    <w:rsid w:val="008210BC"/>
    <w:rsid w:val="00822C94"/>
    <w:rsid w:val="00824267"/>
    <w:rsid w:val="008255A3"/>
    <w:rsid w:val="008268FA"/>
    <w:rsid w:val="00845D6C"/>
    <w:rsid w:val="0084765F"/>
    <w:rsid w:val="00853648"/>
    <w:rsid w:val="008618BD"/>
    <w:rsid w:val="00867BBA"/>
    <w:rsid w:val="00871C65"/>
    <w:rsid w:val="0087786D"/>
    <w:rsid w:val="00882226"/>
    <w:rsid w:val="00896714"/>
    <w:rsid w:val="008A38D7"/>
    <w:rsid w:val="008A4F32"/>
    <w:rsid w:val="008A5250"/>
    <w:rsid w:val="008B221C"/>
    <w:rsid w:val="008B318F"/>
    <w:rsid w:val="008D7FBF"/>
    <w:rsid w:val="008E03C7"/>
    <w:rsid w:val="008E6530"/>
    <w:rsid w:val="008F3A5A"/>
    <w:rsid w:val="008F3EB1"/>
    <w:rsid w:val="00900B6D"/>
    <w:rsid w:val="00907487"/>
    <w:rsid w:val="00911E63"/>
    <w:rsid w:val="009127A3"/>
    <w:rsid w:val="00913439"/>
    <w:rsid w:val="00916E51"/>
    <w:rsid w:val="009203A2"/>
    <w:rsid w:val="009219A9"/>
    <w:rsid w:val="009277A6"/>
    <w:rsid w:val="009428DE"/>
    <w:rsid w:val="009523E9"/>
    <w:rsid w:val="00963DA6"/>
    <w:rsid w:val="0096647F"/>
    <w:rsid w:val="00995A46"/>
    <w:rsid w:val="00996212"/>
    <w:rsid w:val="00996561"/>
    <w:rsid w:val="009A0E63"/>
    <w:rsid w:val="009A3652"/>
    <w:rsid w:val="009A3838"/>
    <w:rsid w:val="009B121B"/>
    <w:rsid w:val="009B356A"/>
    <w:rsid w:val="009C3503"/>
    <w:rsid w:val="009C59C3"/>
    <w:rsid w:val="009D02E0"/>
    <w:rsid w:val="009D3F3E"/>
    <w:rsid w:val="009D4897"/>
    <w:rsid w:val="009E1058"/>
    <w:rsid w:val="009E19BC"/>
    <w:rsid w:val="009E2B49"/>
    <w:rsid w:val="009E4529"/>
    <w:rsid w:val="009E6188"/>
    <w:rsid w:val="00A0036C"/>
    <w:rsid w:val="00A02465"/>
    <w:rsid w:val="00A03E05"/>
    <w:rsid w:val="00A132CD"/>
    <w:rsid w:val="00A342F2"/>
    <w:rsid w:val="00A45F70"/>
    <w:rsid w:val="00A515ED"/>
    <w:rsid w:val="00A51752"/>
    <w:rsid w:val="00A613DA"/>
    <w:rsid w:val="00A64074"/>
    <w:rsid w:val="00A65E34"/>
    <w:rsid w:val="00A7008D"/>
    <w:rsid w:val="00A70ADB"/>
    <w:rsid w:val="00A70CD8"/>
    <w:rsid w:val="00A71142"/>
    <w:rsid w:val="00A71347"/>
    <w:rsid w:val="00A71B29"/>
    <w:rsid w:val="00A80D86"/>
    <w:rsid w:val="00A8724C"/>
    <w:rsid w:val="00A95814"/>
    <w:rsid w:val="00AB0532"/>
    <w:rsid w:val="00AB31AF"/>
    <w:rsid w:val="00AB6CCF"/>
    <w:rsid w:val="00AD0C47"/>
    <w:rsid w:val="00AD21D9"/>
    <w:rsid w:val="00AD411B"/>
    <w:rsid w:val="00AE3C2D"/>
    <w:rsid w:val="00AE49EA"/>
    <w:rsid w:val="00AF0535"/>
    <w:rsid w:val="00AF7045"/>
    <w:rsid w:val="00AF7A88"/>
    <w:rsid w:val="00B04D11"/>
    <w:rsid w:val="00B0706D"/>
    <w:rsid w:val="00B0779B"/>
    <w:rsid w:val="00B119EB"/>
    <w:rsid w:val="00B14F6A"/>
    <w:rsid w:val="00B15351"/>
    <w:rsid w:val="00B219A9"/>
    <w:rsid w:val="00B2232B"/>
    <w:rsid w:val="00B325CD"/>
    <w:rsid w:val="00B32B0F"/>
    <w:rsid w:val="00B34FBB"/>
    <w:rsid w:val="00B464BE"/>
    <w:rsid w:val="00B86475"/>
    <w:rsid w:val="00BA4876"/>
    <w:rsid w:val="00BA66C8"/>
    <w:rsid w:val="00BB38D4"/>
    <w:rsid w:val="00BB5075"/>
    <w:rsid w:val="00BB5C0B"/>
    <w:rsid w:val="00BC115B"/>
    <w:rsid w:val="00BC2A86"/>
    <w:rsid w:val="00BD1BF2"/>
    <w:rsid w:val="00BF00CF"/>
    <w:rsid w:val="00BF4370"/>
    <w:rsid w:val="00C00597"/>
    <w:rsid w:val="00C020D6"/>
    <w:rsid w:val="00C14676"/>
    <w:rsid w:val="00C212E2"/>
    <w:rsid w:val="00C30E91"/>
    <w:rsid w:val="00C426DC"/>
    <w:rsid w:val="00C44604"/>
    <w:rsid w:val="00C46B52"/>
    <w:rsid w:val="00C517DE"/>
    <w:rsid w:val="00C55953"/>
    <w:rsid w:val="00C72610"/>
    <w:rsid w:val="00C73923"/>
    <w:rsid w:val="00C82B67"/>
    <w:rsid w:val="00C978C8"/>
    <w:rsid w:val="00CA0C10"/>
    <w:rsid w:val="00CA65F0"/>
    <w:rsid w:val="00CB2ABB"/>
    <w:rsid w:val="00CB4933"/>
    <w:rsid w:val="00CB6DC4"/>
    <w:rsid w:val="00CB784D"/>
    <w:rsid w:val="00CC23BF"/>
    <w:rsid w:val="00CC4DC8"/>
    <w:rsid w:val="00CC6080"/>
    <w:rsid w:val="00CD3830"/>
    <w:rsid w:val="00CE6475"/>
    <w:rsid w:val="00CE6F36"/>
    <w:rsid w:val="00CE6FAD"/>
    <w:rsid w:val="00D17875"/>
    <w:rsid w:val="00D24BB2"/>
    <w:rsid w:val="00D31B16"/>
    <w:rsid w:val="00D401D7"/>
    <w:rsid w:val="00D53F05"/>
    <w:rsid w:val="00D74C19"/>
    <w:rsid w:val="00D8288C"/>
    <w:rsid w:val="00D86310"/>
    <w:rsid w:val="00D91ABD"/>
    <w:rsid w:val="00D94332"/>
    <w:rsid w:val="00D97B71"/>
    <w:rsid w:val="00DA126C"/>
    <w:rsid w:val="00DA167F"/>
    <w:rsid w:val="00DA37CE"/>
    <w:rsid w:val="00DB6D49"/>
    <w:rsid w:val="00DC36E8"/>
    <w:rsid w:val="00DC5F0B"/>
    <w:rsid w:val="00DD2F4D"/>
    <w:rsid w:val="00DD5679"/>
    <w:rsid w:val="00DD6E4D"/>
    <w:rsid w:val="00DF2077"/>
    <w:rsid w:val="00DF3413"/>
    <w:rsid w:val="00DF4E52"/>
    <w:rsid w:val="00E01E19"/>
    <w:rsid w:val="00E02BE5"/>
    <w:rsid w:val="00E05ED4"/>
    <w:rsid w:val="00E12047"/>
    <w:rsid w:val="00E15D27"/>
    <w:rsid w:val="00E16E39"/>
    <w:rsid w:val="00E16F83"/>
    <w:rsid w:val="00E17BD4"/>
    <w:rsid w:val="00E26B1D"/>
    <w:rsid w:val="00E371E4"/>
    <w:rsid w:val="00E44FB8"/>
    <w:rsid w:val="00E466FB"/>
    <w:rsid w:val="00E54394"/>
    <w:rsid w:val="00E561E4"/>
    <w:rsid w:val="00E5625A"/>
    <w:rsid w:val="00E6246D"/>
    <w:rsid w:val="00E66878"/>
    <w:rsid w:val="00E705C5"/>
    <w:rsid w:val="00E70B2F"/>
    <w:rsid w:val="00E7116D"/>
    <w:rsid w:val="00E81230"/>
    <w:rsid w:val="00E83137"/>
    <w:rsid w:val="00E83CB7"/>
    <w:rsid w:val="00E861F4"/>
    <w:rsid w:val="00E920FF"/>
    <w:rsid w:val="00E92FAC"/>
    <w:rsid w:val="00E96C16"/>
    <w:rsid w:val="00EB6F75"/>
    <w:rsid w:val="00EE0446"/>
    <w:rsid w:val="00EE4AB6"/>
    <w:rsid w:val="00EF571A"/>
    <w:rsid w:val="00EF6F51"/>
    <w:rsid w:val="00F0206A"/>
    <w:rsid w:val="00F12DD6"/>
    <w:rsid w:val="00F15601"/>
    <w:rsid w:val="00F17581"/>
    <w:rsid w:val="00F24C16"/>
    <w:rsid w:val="00F316F8"/>
    <w:rsid w:val="00F4463D"/>
    <w:rsid w:val="00F451B0"/>
    <w:rsid w:val="00F47EE7"/>
    <w:rsid w:val="00F50728"/>
    <w:rsid w:val="00F631CF"/>
    <w:rsid w:val="00F6366F"/>
    <w:rsid w:val="00F64BEA"/>
    <w:rsid w:val="00F7106C"/>
    <w:rsid w:val="00F73AC2"/>
    <w:rsid w:val="00F77B2F"/>
    <w:rsid w:val="00F82789"/>
    <w:rsid w:val="00F875EF"/>
    <w:rsid w:val="00F94440"/>
    <w:rsid w:val="00FA3309"/>
    <w:rsid w:val="00FA503E"/>
    <w:rsid w:val="00FA5C93"/>
    <w:rsid w:val="00FA5DB3"/>
    <w:rsid w:val="00FA6C5B"/>
    <w:rsid w:val="00FB1A81"/>
    <w:rsid w:val="00FC07CD"/>
    <w:rsid w:val="00FC12FE"/>
    <w:rsid w:val="00FC7089"/>
    <w:rsid w:val="00FD29EA"/>
    <w:rsid w:val="00FE0801"/>
    <w:rsid w:val="00FE2076"/>
    <w:rsid w:val="00FE4B38"/>
    <w:rsid w:val="00FE58A8"/>
    <w:rsid w:val="00FE71F7"/>
    <w:rsid w:val="00FF1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A360F"/>
  <w15:docId w15:val="{6FCD177C-A61F-4226-9ABC-DC2D95E5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493"/>
    <w:pPr>
      <w:spacing w:after="120"/>
      <w:jc w:val="both"/>
    </w:pPr>
    <w:rPr>
      <w:sz w:val="24"/>
      <w:lang w:val="tr-TR"/>
    </w:rPr>
  </w:style>
  <w:style w:type="paragraph" w:styleId="Balk1">
    <w:name w:val="heading 1"/>
    <w:basedOn w:val="Normal"/>
    <w:next w:val="Normal"/>
    <w:link w:val="Balk1Char"/>
    <w:uiPriority w:val="9"/>
    <w:rsid w:val="00CD3830"/>
    <w:pPr>
      <w:keepNext/>
      <w:keepLines/>
      <w:spacing w:before="240" w:after="240"/>
      <w:outlineLvl w:val="0"/>
    </w:pPr>
    <w:rPr>
      <w:rFonts w:eastAsia="Tahoma" w:cstheme="majorBidi"/>
      <w:b/>
      <w:sz w:val="28"/>
      <w:szCs w:val="32"/>
    </w:rPr>
  </w:style>
  <w:style w:type="paragraph" w:styleId="Balk2">
    <w:name w:val="heading 2"/>
    <w:basedOn w:val="Normal"/>
    <w:link w:val="Balk2Char"/>
    <w:autoRedefine/>
    <w:uiPriority w:val="1"/>
    <w:rsid w:val="00602440"/>
    <w:pPr>
      <w:keepNext/>
      <w:widowControl w:val="0"/>
      <w:spacing w:before="240" w:after="240"/>
      <w:outlineLvl w:val="1"/>
    </w:pPr>
    <w:rPr>
      <w:rFonts w:eastAsia="Tahoma"/>
      <w:b/>
      <w:bCs/>
      <w:color w:val="0D0D0D" w:themeColor="text1" w:themeTint="F2"/>
      <w:szCs w:val="24"/>
    </w:rPr>
  </w:style>
  <w:style w:type="paragraph" w:styleId="Balk3">
    <w:name w:val="heading 3"/>
    <w:basedOn w:val="Normal"/>
    <w:next w:val="Normal"/>
    <w:link w:val="Balk3Char"/>
    <w:uiPriority w:val="9"/>
    <w:unhideWhenUsed/>
    <w:rsid w:val="00602440"/>
    <w:pPr>
      <w:keepNext/>
      <w:keepLines/>
      <w:outlineLvl w:val="2"/>
    </w:pPr>
    <w:rPr>
      <w:rFonts w:eastAsiaTheme="majorEastAsia" w:cstheme="majorBidi"/>
      <w:b/>
      <w:i/>
      <w:szCs w:val="24"/>
      <w:u w:val="single"/>
    </w:rPr>
  </w:style>
  <w:style w:type="paragraph" w:styleId="Balk4">
    <w:name w:val="heading 4"/>
    <w:basedOn w:val="Normal"/>
    <w:next w:val="Normal"/>
    <w:link w:val="Balk4Char"/>
    <w:uiPriority w:val="9"/>
    <w:unhideWhenUsed/>
    <w:rsid w:val="009A3652"/>
    <w:pPr>
      <w:keepNext/>
      <w:keepLines/>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255D"/>
    <w:rPr>
      <w:rFonts w:ascii="Tahoma" w:hAnsi="Tahoma" w:cs="Tahoma"/>
      <w:sz w:val="16"/>
      <w:szCs w:val="16"/>
    </w:rPr>
  </w:style>
  <w:style w:type="character" w:customStyle="1" w:styleId="BalonMetniChar">
    <w:name w:val="Balon Metni Char"/>
    <w:basedOn w:val="VarsaylanParagrafYazTipi"/>
    <w:link w:val="BalonMetni"/>
    <w:uiPriority w:val="99"/>
    <w:semiHidden/>
    <w:rsid w:val="0026255D"/>
    <w:rPr>
      <w:rFonts w:ascii="Tahoma" w:hAnsi="Tahoma" w:cs="Tahoma"/>
      <w:sz w:val="16"/>
      <w:szCs w:val="16"/>
    </w:rPr>
  </w:style>
  <w:style w:type="paragraph" w:styleId="stBilgi">
    <w:name w:val="header"/>
    <w:basedOn w:val="Normal"/>
    <w:link w:val="stBilgiChar"/>
    <w:uiPriority w:val="99"/>
    <w:unhideWhenUsed/>
    <w:rsid w:val="0009572E"/>
    <w:pPr>
      <w:tabs>
        <w:tab w:val="center" w:pos="4536"/>
        <w:tab w:val="right" w:pos="9072"/>
      </w:tabs>
    </w:pPr>
  </w:style>
  <w:style w:type="character" w:customStyle="1" w:styleId="stBilgiChar">
    <w:name w:val="Üst Bilgi Char"/>
    <w:basedOn w:val="VarsaylanParagrafYazTipi"/>
    <w:link w:val="stBilgi"/>
    <w:uiPriority w:val="99"/>
    <w:rsid w:val="0009572E"/>
  </w:style>
  <w:style w:type="paragraph" w:styleId="AltBilgi">
    <w:name w:val="footer"/>
    <w:basedOn w:val="Normal"/>
    <w:link w:val="AltBilgiChar"/>
    <w:uiPriority w:val="99"/>
    <w:unhideWhenUsed/>
    <w:rsid w:val="0009572E"/>
    <w:pPr>
      <w:tabs>
        <w:tab w:val="center" w:pos="4536"/>
        <w:tab w:val="right" w:pos="9072"/>
      </w:tabs>
    </w:pPr>
  </w:style>
  <w:style w:type="character" w:customStyle="1" w:styleId="AltBilgiChar">
    <w:name w:val="Alt Bilgi Char"/>
    <w:basedOn w:val="VarsaylanParagrafYazTipi"/>
    <w:link w:val="AltBilgi"/>
    <w:uiPriority w:val="99"/>
    <w:rsid w:val="0009572E"/>
  </w:style>
  <w:style w:type="paragraph" w:styleId="ListeParagraf">
    <w:name w:val="List Paragraph"/>
    <w:aliases w:val="içindekiler vb,LİSTE PARAF,KODLAMA,ALT BAŞLIK,Liste Paragraf 1,Liste Paragraf1"/>
    <w:basedOn w:val="Normal"/>
    <w:link w:val="ListeParagrafChar"/>
    <w:uiPriority w:val="72"/>
    <w:qFormat/>
    <w:rsid w:val="000B12D3"/>
    <w:pPr>
      <w:ind w:left="720"/>
      <w:contextualSpacing/>
    </w:pPr>
  </w:style>
  <w:style w:type="character" w:styleId="Kpr">
    <w:name w:val="Hyperlink"/>
    <w:basedOn w:val="VarsaylanParagrafYazTipi"/>
    <w:uiPriority w:val="99"/>
    <w:unhideWhenUsed/>
    <w:rsid w:val="003F45DE"/>
    <w:rPr>
      <w:color w:val="0000FF" w:themeColor="hyperlink"/>
      <w:u w:val="single"/>
    </w:rPr>
  </w:style>
  <w:style w:type="paragraph" w:styleId="NormalWeb">
    <w:name w:val="Normal (Web)"/>
    <w:basedOn w:val="Normal"/>
    <w:uiPriority w:val="99"/>
    <w:unhideWhenUsed/>
    <w:rsid w:val="003F45DE"/>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3F45DE"/>
    <w:rPr>
      <w:b/>
      <w:bCs/>
    </w:rPr>
  </w:style>
  <w:style w:type="table" w:styleId="OrtaGlgeleme2-Vurgu5">
    <w:name w:val="Medium Shading 2 Accent 5"/>
    <w:basedOn w:val="NormalTablo"/>
    <w:uiPriority w:val="64"/>
    <w:rsid w:val="006A7C5D"/>
    <w:rPr>
      <w:rFonts w:asciiTheme="minorHAnsi" w:eastAsiaTheme="minorEastAsia" w:hAnsiTheme="minorHAnsi" w:cstheme="minorBidi"/>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2Char">
    <w:name w:val="Başlık 2 Char"/>
    <w:basedOn w:val="VarsaylanParagrafYazTipi"/>
    <w:link w:val="Balk2"/>
    <w:uiPriority w:val="1"/>
    <w:rsid w:val="00602440"/>
    <w:rPr>
      <w:rFonts w:eastAsia="Tahoma"/>
      <w:b/>
      <w:bCs/>
      <w:color w:val="0D0D0D" w:themeColor="text1" w:themeTint="F2"/>
      <w:sz w:val="24"/>
      <w:szCs w:val="24"/>
      <w:lang w:val="tr-TR"/>
    </w:rPr>
  </w:style>
  <w:style w:type="character" w:customStyle="1" w:styleId="Balk4Char">
    <w:name w:val="Başlık 4 Char"/>
    <w:basedOn w:val="VarsaylanParagrafYazTipi"/>
    <w:link w:val="Balk4"/>
    <w:uiPriority w:val="9"/>
    <w:rsid w:val="009A3652"/>
    <w:rPr>
      <w:rFonts w:eastAsiaTheme="majorEastAsia" w:cstheme="majorBidi"/>
      <w:b/>
      <w:iCs/>
    </w:rPr>
  </w:style>
  <w:style w:type="character" w:customStyle="1" w:styleId="ListeParagrafChar">
    <w:name w:val="Liste Paragraf Char"/>
    <w:aliases w:val="içindekiler vb Char,LİSTE PARAF Char,KODLAMA Char,ALT BAŞLIK Char,Liste Paragraf 1 Char,Liste Paragraf1 Char"/>
    <w:link w:val="ListeParagraf"/>
    <w:uiPriority w:val="34"/>
    <w:locked/>
    <w:rsid w:val="009A3652"/>
  </w:style>
  <w:style w:type="paragraph" w:customStyle="1" w:styleId="Default">
    <w:name w:val="Default"/>
    <w:rsid w:val="00732DCB"/>
    <w:pPr>
      <w:autoSpaceDE w:val="0"/>
      <w:autoSpaceDN w:val="0"/>
      <w:adjustRightInd w:val="0"/>
    </w:pPr>
    <w:rPr>
      <w:rFonts w:ascii="Calibri" w:hAnsi="Calibri" w:cs="Calibri"/>
      <w:color w:val="000000"/>
      <w:sz w:val="24"/>
      <w:szCs w:val="24"/>
      <w:lang w:val="tr-TR"/>
    </w:rPr>
  </w:style>
  <w:style w:type="character" w:customStyle="1" w:styleId="Balk3Char">
    <w:name w:val="Başlık 3 Char"/>
    <w:basedOn w:val="VarsaylanParagrafYazTipi"/>
    <w:link w:val="Balk3"/>
    <w:uiPriority w:val="9"/>
    <w:rsid w:val="00602440"/>
    <w:rPr>
      <w:rFonts w:eastAsiaTheme="majorEastAsia" w:cstheme="majorBidi"/>
      <w:b/>
      <w:i/>
      <w:sz w:val="24"/>
      <w:szCs w:val="24"/>
      <w:u w:val="single"/>
      <w:lang w:val="tr-TR"/>
    </w:rPr>
  </w:style>
  <w:style w:type="character" w:customStyle="1" w:styleId="Balk1Char">
    <w:name w:val="Başlık 1 Char"/>
    <w:basedOn w:val="VarsaylanParagrafYazTipi"/>
    <w:link w:val="Balk1"/>
    <w:uiPriority w:val="9"/>
    <w:rsid w:val="00CD3830"/>
    <w:rPr>
      <w:rFonts w:eastAsia="Tahoma" w:cstheme="majorBidi"/>
      <w:b/>
      <w:sz w:val="28"/>
      <w:szCs w:val="32"/>
      <w:lang w:val="tr-TR"/>
    </w:rPr>
  </w:style>
  <w:style w:type="character" w:styleId="zlenenKpr">
    <w:name w:val="FollowedHyperlink"/>
    <w:basedOn w:val="VarsaylanParagrafYazTipi"/>
    <w:uiPriority w:val="99"/>
    <w:semiHidden/>
    <w:unhideWhenUsed/>
    <w:rsid w:val="00F77B2F"/>
    <w:rPr>
      <w:color w:val="800080" w:themeColor="followedHyperlink"/>
      <w:u w:val="single"/>
    </w:rPr>
  </w:style>
  <w:style w:type="character" w:customStyle="1" w:styleId="UnresolvedMention">
    <w:name w:val="Unresolved Mention"/>
    <w:basedOn w:val="VarsaylanParagrafYazTipi"/>
    <w:uiPriority w:val="99"/>
    <w:semiHidden/>
    <w:unhideWhenUsed/>
    <w:rsid w:val="0032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862">
      <w:bodyDiv w:val="1"/>
      <w:marLeft w:val="0"/>
      <w:marRight w:val="0"/>
      <w:marTop w:val="0"/>
      <w:marBottom w:val="0"/>
      <w:divBdr>
        <w:top w:val="none" w:sz="0" w:space="0" w:color="auto"/>
        <w:left w:val="none" w:sz="0" w:space="0" w:color="auto"/>
        <w:bottom w:val="none" w:sz="0" w:space="0" w:color="auto"/>
        <w:right w:val="none" w:sz="0" w:space="0" w:color="auto"/>
      </w:divBdr>
    </w:div>
    <w:div w:id="163397403">
      <w:bodyDiv w:val="1"/>
      <w:marLeft w:val="0"/>
      <w:marRight w:val="0"/>
      <w:marTop w:val="0"/>
      <w:marBottom w:val="0"/>
      <w:divBdr>
        <w:top w:val="none" w:sz="0" w:space="0" w:color="auto"/>
        <w:left w:val="none" w:sz="0" w:space="0" w:color="auto"/>
        <w:bottom w:val="none" w:sz="0" w:space="0" w:color="auto"/>
        <w:right w:val="none" w:sz="0" w:space="0" w:color="auto"/>
      </w:divBdr>
      <w:divsChild>
        <w:div w:id="1845707082">
          <w:marLeft w:val="0"/>
          <w:marRight w:val="0"/>
          <w:marTop w:val="0"/>
          <w:marBottom w:val="0"/>
          <w:divBdr>
            <w:top w:val="none" w:sz="0" w:space="0" w:color="auto"/>
            <w:left w:val="none" w:sz="0" w:space="0" w:color="auto"/>
            <w:bottom w:val="none" w:sz="0" w:space="0" w:color="auto"/>
            <w:right w:val="none" w:sz="0" w:space="0" w:color="auto"/>
          </w:divBdr>
          <w:divsChild>
            <w:div w:id="15245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6494">
      <w:bodyDiv w:val="1"/>
      <w:marLeft w:val="0"/>
      <w:marRight w:val="0"/>
      <w:marTop w:val="0"/>
      <w:marBottom w:val="0"/>
      <w:divBdr>
        <w:top w:val="none" w:sz="0" w:space="0" w:color="auto"/>
        <w:left w:val="none" w:sz="0" w:space="0" w:color="auto"/>
        <w:bottom w:val="none" w:sz="0" w:space="0" w:color="auto"/>
        <w:right w:val="none" w:sz="0" w:space="0" w:color="auto"/>
      </w:divBdr>
    </w:div>
    <w:div w:id="651837117">
      <w:bodyDiv w:val="1"/>
      <w:marLeft w:val="0"/>
      <w:marRight w:val="0"/>
      <w:marTop w:val="0"/>
      <w:marBottom w:val="0"/>
      <w:divBdr>
        <w:top w:val="none" w:sz="0" w:space="0" w:color="auto"/>
        <w:left w:val="none" w:sz="0" w:space="0" w:color="auto"/>
        <w:bottom w:val="none" w:sz="0" w:space="0" w:color="auto"/>
        <w:right w:val="none" w:sz="0" w:space="0" w:color="auto"/>
      </w:divBdr>
    </w:div>
    <w:div w:id="690031127">
      <w:bodyDiv w:val="1"/>
      <w:marLeft w:val="0"/>
      <w:marRight w:val="0"/>
      <w:marTop w:val="0"/>
      <w:marBottom w:val="0"/>
      <w:divBdr>
        <w:top w:val="none" w:sz="0" w:space="0" w:color="auto"/>
        <w:left w:val="none" w:sz="0" w:space="0" w:color="auto"/>
        <w:bottom w:val="none" w:sz="0" w:space="0" w:color="auto"/>
        <w:right w:val="none" w:sz="0" w:space="0" w:color="auto"/>
      </w:divBdr>
    </w:div>
    <w:div w:id="1481338663">
      <w:bodyDiv w:val="1"/>
      <w:marLeft w:val="0"/>
      <w:marRight w:val="0"/>
      <w:marTop w:val="0"/>
      <w:marBottom w:val="0"/>
      <w:divBdr>
        <w:top w:val="none" w:sz="0" w:space="0" w:color="auto"/>
        <w:left w:val="none" w:sz="0" w:space="0" w:color="auto"/>
        <w:bottom w:val="none" w:sz="0" w:space="0" w:color="auto"/>
        <w:right w:val="none" w:sz="0" w:space="0" w:color="auto"/>
      </w:divBdr>
    </w:div>
    <w:div w:id="1623532105">
      <w:bodyDiv w:val="1"/>
      <w:marLeft w:val="0"/>
      <w:marRight w:val="0"/>
      <w:marTop w:val="0"/>
      <w:marBottom w:val="0"/>
      <w:divBdr>
        <w:top w:val="none" w:sz="0" w:space="0" w:color="auto"/>
        <w:left w:val="none" w:sz="0" w:space="0" w:color="auto"/>
        <w:bottom w:val="none" w:sz="0" w:space="0" w:color="auto"/>
        <w:right w:val="none" w:sz="0" w:space="0" w:color="auto"/>
      </w:divBdr>
    </w:div>
    <w:div w:id="1675065558">
      <w:bodyDiv w:val="1"/>
      <w:marLeft w:val="0"/>
      <w:marRight w:val="0"/>
      <w:marTop w:val="0"/>
      <w:marBottom w:val="0"/>
      <w:divBdr>
        <w:top w:val="none" w:sz="0" w:space="0" w:color="auto"/>
        <w:left w:val="none" w:sz="0" w:space="0" w:color="auto"/>
        <w:bottom w:val="none" w:sz="0" w:space="0" w:color="auto"/>
        <w:right w:val="none" w:sz="0" w:space="0" w:color="auto"/>
      </w:divBdr>
    </w:div>
    <w:div w:id="197147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B2K6cL-j8rB6y3UqoEd0wiB-_iSbmgZr/view?usp=sharing" TargetMode="External"/><Relationship Id="rId21" Type="http://schemas.openxmlformats.org/officeDocument/2006/relationships/hyperlink" Target="https://drive.google.com/file/d/1YszMmnPbZSNxJzAtyU_mEIfUHdW0Y82-/view?usp=sharing" TargetMode="External"/><Relationship Id="rId42" Type="http://schemas.openxmlformats.org/officeDocument/2006/relationships/hyperlink" Target="https://drive.google.com/file/d/1an-C1MUoxDx63LWl4CvxD_53z1hlITHn/view?usp=sharing" TargetMode="External"/><Relationship Id="rId63" Type="http://schemas.openxmlformats.org/officeDocument/2006/relationships/hyperlink" Target="https://drive.google.com/file/d/1rCBbtHXNijtb4AvVQTM2vqIYbENzv4By/view?usp=sharing" TargetMode="External"/><Relationship Id="rId84" Type="http://schemas.openxmlformats.org/officeDocument/2006/relationships/hyperlink" Target="https://drive.google.com/file/d/1mslUeSXMtsSQ-zZmTzTmvqAHlg8do3ec/view?usp=sharing" TargetMode="External"/><Relationship Id="rId138" Type="http://schemas.openxmlformats.org/officeDocument/2006/relationships/hyperlink" Target="https://drive.google.com/file/d/14rEzlHSFhkIw5VQvTLKjKTHvQlZ-5gLF/view?usp=sharing" TargetMode="External"/><Relationship Id="rId159" Type="http://schemas.openxmlformats.org/officeDocument/2006/relationships/hyperlink" Target="chrome-extension://efaidnbmnnnibpcajpcglclefindmkaj/https:/uludag.edu.tr/dosyalar/akademiktesvik/akademiktesvikodenegiuygulama_esaslari_23122024.pdf" TargetMode="External"/><Relationship Id="rId170" Type="http://schemas.openxmlformats.org/officeDocument/2006/relationships/hyperlink" Target="https://drive.google.com/file/d/1wg_2xcowCmnsqMJNnOPE77a1iwuotKLl/view?usp=sharing" TargetMode="External"/><Relationship Id="rId107" Type="http://schemas.openxmlformats.org/officeDocument/2006/relationships/hyperlink" Target="https://ukey.uludag.edu.tr/Home?ReturnUrl=%2f" TargetMode="External"/><Relationship Id="rId11" Type="http://schemas.openxmlformats.org/officeDocument/2006/relationships/hyperlink" Target="mailto:uyars@uludag.edu.tr" TargetMode="External"/><Relationship Id="rId32" Type="http://schemas.openxmlformats.org/officeDocument/2006/relationships/hyperlink" Target="https://drive.google.com/file/d/1YiSUiCuWPcjWezHqMH_X5jWMImoOBpAE/view?usp=sharing" TargetMode="External"/><Relationship Id="rId53" Type="http://schemas.openxmlformats.org/officeDocument/2006/relationships/hyperlink" Target="https://www.mevzuat.gov.tr/mevzuat?MevzuatNo=28947&amp;MevzuatTur=7&amp;MevzuatTertip=5" TargetMode="External"/><Relationship Id="rId74" Type="http://schemas.openxmlformats.org/officeDocument/2006/relationships/hyperlink" Target="https://drive.google.com/file/d/1kye6hVtfwTV7an-Qo3heSVB1fq1cTcrc/view?usp=sharing" TargetMode="External"/><Relationship Id="rId128" Type="http://schemas.openxmlformats.org/officeDocument/2006/relationships/hyperlink" Target="https://ukey.uludag.edu.tr/Home?ReturnUrl=%2f" TargetMode="External"/><Relationship Id="rId149" Type="http://schemas.openxmlformats.org/officeDocument/2006/relationships/hyperlink" Target="https://drive.google.com/file/d/1RuJiQKCsxmHBzF1fs4gtFvWVw4fYlZrt/view?usp=sharing" TargetMode="External"/><Relationship Id="rId5" Type="http://schemas.openxmlformats.org/officeDocument/2006/relationships/webSettings" Target="webSettings.xml"/><Relationship Id="rId95" Type="http://schemas.openxmlformats.org/officeDocument/2006/relationships/hyperlink" Target="https://drive.google.com/file/d/1XctKtX-L6M9kJ2UKgJLHaIe45ly6Y_1P/view?usp=sharing" TargetMode="External"/><Relationship Id="rId160" Type="http://schemas.openxmlformats.org/officeDocument/2006/relationships/hyperlink" Target="https://atosis.uludag.edu.tr/2024/Home/AnnouncementDetail/10" TargetMode="External"/><Relationship Id="rId181" Type="http://schemas.openxmlformats.org/officeDocument/2006/relationships/footer" Target="footer2.xml"/><Relationship Id="rId22" Type="http://schemas.openxmlformats.org/officeDocument/2006/relationships/hyperlink" Target="https://drive.google.com/file/d/1Il5XfpLT1ifHOm7mu6FL5XnRYnbjY0U4/view?usp=sharing" TargetMode="External"/><Relationship Id="rId43" Type="http://schemas.openxmlformats.org/officeDocument/2006/relationships/hyperlink" Target="https://drive.google.com/file/d/1b4WRBNWi5JODyBr3348aGgghllXOEUEN/view?usp=sharing" TargetMode="External"/><Relationship Id="rId64" Type="http://schemas.openxmlformats.org/officeDocument/2006/relationships/hyperlink" Target="https://drive.google.com/file/d/1rL3MUK8ES0MrOWKQLIemXXlKkvXsMFha/view?usp=sharing" TargetMode="External"/><Relationship Id="rId118" Type="http://schemas.openxmlformats.org/officeDocument/2006/relationships/hyperlink" Target="https://drive.google.com/file/d/15VuQoAvfvQQAOEoTYGr7H7BgkZlC5qw9/view?usp=sharing" TargetMode="External"/><Relationship Id="rId139" Type="http://schemas.openxmlformats.org/officeDocument/2006/relationships/hyperlink" Target="https://drive.google.com/file/d/1l8ZKgVM_Ml4bRNxfNJynS0Ig-lbolzFm/view?usp=sharing" TargetMode="External"/><Relationship Id="rId85" Type="http://schemas.openxmlformats.org/officeDocument/2006/relationships/hyperlink" Target="https://drive.google.com/file/d/1MA_lqUB-2zvkayXtzUJHQt9RU4dcAmdZ/view?usp=sharing" TargetMode="External"/><Relationship Id="rId150" Type="http://schemas.openxmlformats.org/officeDocument/2006/relationships/hyperlink" Target="https://uludag.edu.tr/personel/buu-ogretim-uyeligine-yukseltilme-ve-atanma-kriterleri-2023-10464" TargetMode="External"/><Relationship Id="rId171" Type="http://schemas.openxmlformats.org/officeDocument/2006/relationships/hyperlink" Target="https://drive.google.com/file/d/1LS1rov1CEsChRr5atZSKZWdXUwa2vq15/view?usp=sharing" TargetMode="External"/><Relationship Id="rId12" Type="http://schemas.openxmlformats.org/officeDocument/2006/relationships/hyperlink" Target="https://drive.google.com/file/d/1G6O8lmEaHa2VSEEitc60yIjWsm0hCTdh/view?usp=sharing" TargetMode="External"/><Relationship Id="rId33" Type="http://schemas.openxmlformats.org/officeDocument/2006/relationships/hyperlink" Target="https://drive.google.com/file/d/1BMWm43IdakvS_gu4G-EfjT4AIQRO2jJc/view?usp=sharing" TargetMode="External"/><Relationship Id="rId108" Type="http://schemas.openxmlformats.org/officeDocument/2006/relationships/hyperlink" Target="https://kms.kaysis.gov.tr/Home/Kurum/92662996" TargetMode="External"/><Relationship Id="rId129" Type="http://schemas.openxmlformats.org/officeDocument/2006/relationships/hyperlink" Target="https://drive.google.com/file/d/1yd_62Mk3lCPWR_0liULadSjBAqNxafbq/view?usp=sharing" TargetMode="External"/><Relationship Id="rId54" Type="http://schemas.openxmlformats.org/officeDocument/2006/relationships/hyperlink" Target="https://uludag.edu.tr/personel/buu-ogretim-uyeligine-yukseltilme-ve-atanma-kriterleri-2023-10464" TargetMode="External"/><Relationship Id="rId75" Type="http://schemas.openxmlformats.org/officeDocument/2006/relationships/hyperlink" Target="https://drive.google.com/file/d/1boDi8Y9TvFZ7d60mZYO4XsE3ewbk1rbo/view?usp=sharing" TargetMode="External"/><Relationship Id="rId96" Type="http://schemas.openxmlformats.org/officeDocument/2006/relationships/hyperlink" Target="https://drive.google.com/file/d/1OTiJo6hdvLDSEFydpMnBWzR_ajkvFk8e/view?usp=sharing" TargetMode="External"/><Relationship Id="rId140" Type="http://schemas.openxmlformats.org/officeDocument/2006/relationships/hyperlink" Target="https://drive.google.com/file/d/1aSgcCFzStdhGwyxz23UR0g2QHNyC-qWm/view?usp=sharing" TargetMode="External"/><Relationship Id="rId161" Type="http://schemas.openxmlformats.org/officeDocument/2006/relationships/hyperlink" Target="https://drive.google.com/file/d/1bk5BK0a5W7mRjSfUJFLAfIn0Qu9u-97j/view?usp=sharing"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drive.google.com/file/d/1de13UMUU1CLcsh9mkYs-jG85yJFreedc/view?usp=sharing" TargetMode="External"/><Relationship Id="rId119" Type="http://schemas.openxmlformats.org/officeDocument/2006/relationships/hyperlink" Target="https://drive.google.com/file/d/1j5U5mjb25D7c-zs050ZBzskSoDfjvJn-/view?usp=sharing" TargetMode="External"/><Relationship Id="rId44" Type="http://schemas.openxmlformats.org/officeDocument/2006/relationships/hyperlink" Target="https://drive.google.com/file/d/1SRvZmWfSy4EQtBJJfkABlW-MCDWfW3xP/view?usp=sharing" TargetMode="External"/><Relationship Id="rId60" Type="http://schemas.openxmlformats.org/officeDocument/2006/relationships/hyperlink" Target="https://drive.google.com/file/d/1rPv5AqMsw-M_SrhhCYR_FKt7XUX0NwSN/view?usp=sharing" TargetMode="External"/><Relationship Id="rId65" Type="http://schemas.openxmlformats.org/officeDocument/2006/relationships/hyperlink" Target="https://drive.google.com/file/d/1ZlYsvuDH5so50fYwbPmZYzlDxjPf1R2Y/view?usp=sharing" TargetMode="External"/><Relationship Id="rId81" Type="http://schemas.openxmlformats.org/officeDocument/2006/relationships/hyperlink" Target="https://drive.google.com/file/d/19FExg3daYn9-zJsAdfm76mT3IlC7TjZe/view?usp=sharing" TargetMode="External"/><Relationship Id="rId86" Type="http://schemas.openxmlformats.org/officeDocument/2006/relationships/hyperlink" Target="https://drive.google.com/file/d/1cb-yv8nvOnZRXaFMhhscULOleuPTLoKf/view?usp=sharing" TargetMode="External"/><Relationship Id="rId130" Type="http://schemas.openxmlformats.org/officeDocument/2006/relationships/hyperlink" Target="https://drive.google.com/file/d/1ViIYLMjGJVdZAfCM6rlcJF-fPeTk5fIu/view?usp=sharing" TargetMode="External"/><Relationship Id="rId135" Type="http://schemas.openxmlformats.org/officeDocument/2006/relationships/hyperlink" Target="https://drive.google.com/file/d/1yR4jsaJlqeHrKsZsysv1XC587Sk0L7AX/view?usp=sharing" TargetMode="External"/><Relationship Id="rId151" Type="http://schemas.openxmlformats.org/officeDocument/2006/relationships/hyperlink" Target="https://drive.google.com/file/d/1XSE14l7b2c-bVQ6qsTQ56MpCzOfc3U_w/view?usp=sharing" TargetMode="External"/><Relationship Id="rId156" Type="http://schemas.openxmlformats.org/officeDocument/2006/relationships/hyperlink" Target="https://drive.google.com/file/d/1frkaol2wEx85uq_hQQCRfeuo_oxSM6Xu/view?usp=sharing" TargetMode="External"/><Relationship Id="rId177" Type="http://schemas.openxmlformats.org/officeDocument/2006/relationships/hyperlink" Target="https://drive.google.com/file/d/1R2HCvAc0hktkaDR_iyHUhlGdO176SabK/view?usp=sharing" TargetMode="External"/><Relationship Id="rId172" Type="http://schemas.openxmlformats.org/officeDocument/2006/relationships/hyperlink" Target="https://drive.google.com/file/d/1hTR0bNPaLIhu_eRTba45rjAPCjriQlzU/view?usp=sharing" TargetMode="External"/><Relationship Id="rId13" Type="http://schemas.openxmlformats.org/officeDocument/2006/relationships/hyperlink" Target="https://drive.google.com/file/d/1R-ODmU7u9ooHy-TAbMtER-5iI2JrZRzI/view?usp=sharing" TargetMode="External"/><Relationship Id="rId18" Type="http://schemas.openxmlformats.org/officeDocument/2006/relationships/hyperlink" Target="https://drive.google.com/file/d/1VN3W7zZS1Hz68Oav0p9EEwH8fbUl166B/view?usp=sharing" TargetMode="External"/><Relationship Id="rId39" Type="http://schemas.openxmlformats.org/officeDocument/2006/relationships/hyperlink" Target="https://drive.google.com/file/d/1PTnZczTwMTQzCF-tIzVAcQwEscX8EPz_/view?usp=sharing" TargetMode="External"/><Relationship Id="rId109" Type="http://schemas.openxmlformats.org/officeDocument/2006/relationships/hyperlink" Target="https://drive.google.com/file/d/18EKBQtLIektkKolO0c-RCWKjXia-A5eR/view?usp=sharing" TargetMode="External"/><Relationship Id="rId34" Type="http://schemas.openxmlformats.org/officeDocument/2006/relationships/hyperlink" Target="https://drive.google.com/file/d/1XhvLyB4_2JRM4GnmAMiR830lrh_xSuka/view?usp=sharing" TargetMode="External"/><Relationship Id="rId50" Type="http://schemas.openxmlformats.org/officeDocument/2006/relationships/hyperlink" Target="https://drive.google.com/file/d/1AeitXrDfp7jj4wpHJT36MocsQNckLK7x/view?usp=sharing" TargetMode="External"/><Relationship Id="rId55" Type="http://schemas.openxmlformats.org/officeDocument/2006/relationships/hyperlink" Target="https://programbutce.sbb.gov.tr/api/Home/Index" TargetMode="External"/><Relationship Id="rId76" Type="http://schemas.openxmlformats.org/officeDocument/2006/relationships/hyperlink" Target="https://uludag.edu.tr/sbmyo/fulbright-bilgilendirme-semineri-73832" TargetMode="External"/><Relationship Id="rId97" Type="http://schemas.openxmlformats.org/officeDocument/2006/relationships/hyperlink" Target="https://drive.google.com/file/d/1NOA4HthKCier5b27jYomI_qs3_4nK25i/view?usp=sharing" TargetMode="External"/><Relationship Id="rId104" Type="http://schemas.openxmlformats.org/officeDocument/2006/relationships/hyperlink" Target="https://drive.google.com/file/d/1pkrVnPL-_usYR7pAlONi6JXNNFcN0IOG/view?usp=sharing" TargetMode="External"/><Relationship Id="rId120" Type="http://schemas.openxmlformats.org/officeDocument/2006/relationships/hyperlink" Target="https://kms.kaysis.gov.tr/Home/Goster/167318" TargetMode="External"/><Relationship Id="rId125" Type="http://schemas.openxmlformats.org/officeDocument/2006/relationships/hyperlink" Target="https://drive.google.com/file/d/1TwkaqSp8WMR98rJhva05FBsc23eKWbY7/view?usp=sharing" TargetMode="External"/><Relationship Id="rId141" Type="http://schemas.openxmlformats.org/officeDocument/2006/relationships/hyperlink" Target="https://drive.google.com/file/d/1GlJPcIp2bpPehO0f1BGWmEARRMVZjQnr/view?usp=sharing" TargetMode="External"/><Relationship Id="rId146" Type="http://schemas.openxmlformats.org/officeDocument/2006/relationships/hyperlink" Target="https://drive.google.com/file/d/1qBJozMxBptbtxd77jA3nsBECPbxu0TPE/view?usp=sharing" TargetMode="External"/><Relationship Id="rId167" Type="http://schemas.openxmlformats.org/officeDocument/2006/relationships/hyperlink" Target="https://drive.google.com/file/d/17HYbmuCPCO417Gdb5qyX5hkb9eMz_s0_/view?usp=sharing" TargetMode="External"/><Relationship Id="rId7" Type="http://schemas.openxmlformats.org/officeDocument/2006/relationships/endnotes" Target="endnotes.xml"/><Relationship Id="rId71" Type="http://schemas.openxmlformats.org/officeDocument/2006/relationships/hyperlink" Target="https://myomezun.uludag.edu.tr/giris-yap?ReturnUrl=%2F" TargetMode="External"/><Relationship Id="rId92" Type="http://schemas.openxmlformats.org/officeDocument/2006/relationships/hyperlink" Target="https://bilgipaketi.uludag.edu.tr/Ders/Index/1398414" TargetMode="External"/><Relationship Id="rId162" Type="http://schemas.openxmlformats.org/officeDocument/2006/relationships/hyperlink" Target="https://drive.google.com/file/d/1pr3YoOEDOSw9VT8HEdYuHypGC6lilsDH/view?usp=sharing"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uludag.edu.tr/tr/sbmyo" TargetMode="External"/><Relationship Id="rId24" Type="http://schemas.openxmlformats.org/officeDocument/2006/relationships/hyperlink" Target="https://drive.google.com/file/d/1kXnwVB7jHCEtPgVgQZ_HBYsFeql7NKML/view?usp=sharing" TargetMode="External"/><Relationship Id="rId40" Type="http://schemas.openxmlformats.org/officeDocument/2006/relationships/hyperlink" Target="https://drive.google.com/file/d/11MXxC9wPof8Hnb1DgnUw3QP8knvnLavS/view?usp=sharing" TargetMode="External"/><Relationship Id="rId45" Type="http://schemas.openxmlformats.org/officeDocument/2006/relationships/hyperlink" Target="https://drive.google.com/file/d/10m28Y-qNXwWhr3fMhb8Fpc-ssveBM9Uz/view?usp=sharing" TargetMode="External"/><Relationship Id="rId66" Type="http://schemas.openxmlformats.org/officeDocument/2006/relationships/hyperlink" Target="https://drive.google.com/file/d/1Ay8a_qCGt63u_kgp6zFEjkHIwqiwGtva/view?usp=sharing" TargetMode="External"/><Relationship Id="rId87" Type="http://schemas.openxmlformats.org/officeDocument/2006/relationships/hyperlink" Target="https://drive.google.com/file/d/1HgSsticPNJD_HDSwdUnRvXACaqzgRJRP/view?usp=sharing" TargetMode="External"/><Relationship Id="rId110" Type="http://schemas.openxmlformats.org/officeDocument/2006/relationships/hyperlink" Target="https://drive.google.com/file/d/1uCOwdOT5raID-F7ZYtyZ8bIOJdaDMWVR/view?usp=sharing" TargetMode="External"/><Relationship Id="rId115" Type="http://schemas.openxmlformats.org/officeDocument/2006/relationships/hyperlink" Target="https://drive.google.com/file/d/1GLwVsGGb-L0evzxUniQ8_rEhY2p8hewh/view?usp=sharing" TargetMode="External"/><Relationship Id="rId131" Type="http://schemas.openxmlformats.org/officeDocument/2006/relationships/hyperlink" Target="https://drive.google.com/file/d/1Rdqtk0rDt5VYDPEJULQdci1D08FSZp5P/view?usp=sharing" TargetMode="External"/><Relationship Id="rId136" Type="http://schemas.openxmlformats.org/officeDocument/2006/relationships/hyperlink" Target="https://drive.google.com/file/d/1TL2gGMgzsOz2FJinPxcpgzyUDK35L2EK/view?usp=sharing" TargetMode="External"/><Relationship Id="rId157" Type="http://schemas.openxmlformats.org/officeDocument/2006/relationships/hyperlink" Target="https://drive.google.com/file/d/1wqbiNv73hqHuLZMt9ugQ9fkweGKCah6f/view?usp=sharing" TargetMode="External"/><Relationship Id="rId178" Type="http://schemas.openxmlformats.org/officeDocument/2006/relationships/hyperlink" Target="https://drive.google.com/file/d/1htKT6steLZg9JWEhX6mJVrykOv20gdBV/view?usp=sharing" TargetMode="External"/><Relationship Id="rId61" Type="http://schemas.openxmlformats.org/officeDocument/2006/relationships/hyperlink" Target="https://drive.google.com/file/d/1FQWjcHBbQRlpysWXCYgiEKPudb2pJ5BE/view?usp=sharing" TargetMode="External"/><Relationship Id="rId82" Type="http://schemas.openxmlformats.org/officeDocument/2006/relationships/hyperlink" Target="https://drive.google.com/file/d/1se3ughWABCsDsnrj_BetRIX8R6oJ7RjJ/view?usp=drive_link" TargetMode="External"/><Relationship Id="rId152" Type="http://schemas.openxmlformats.org/officeDocument/2006/relationships/hyperlink" Target="https://drive.google.com/file/d/1M8-M7UEVOnaRa5SaA2ZTWlt93hcjcgQY/view?usp=sharing" TargetMode="External"/><Relationship Id="rId173" Type="http://schemas.openxmlformats.org/officeDocument/2006/relationships/hyperlink" Target="https://drive.google.com/file/d/14O1gYDE9MqwD1mW6jET7spw6uHsS0BMo/view?usp=sharing" TargetMode="External"/><Relationship Id="rId19" Type="http://schemas.openxmlformats.org/officeDocument/2006/relationships/hyperlink" Target="https://drive.google.com/file/d/17_2vovE-XnSgVbw2I192-pydL0jK-ws_/view?usp=sharing" TargetMode="External"/><Relationship Id="rId14" Type="http://schemas.openxmlformats.org/officeDocument/2006/relationships/hyperlink" Target="https://drive.google.com/file/d/1zIP4EH2KX5g9_E7AOr92tfEpsNomQFSi/view?usp=sharing" TargetMode="External"/><Relationship Id="rId30" Type="http://schemas.openxmlformats.org/officeDocument/2006/relationships/hyperlink" Target="https://www.instagram.com/uusbmyo16?igsh=bXljdHhoa2Z6cjht" TargetMode="External"/><Relationship Id="rId35" Type="http://schemas.openxmlformats.org/officeDocument/2006/relationships/hyperlink" Target="https://drive.google.com/file/d/1vLhoraycGxim28KhqAwMzF5g43iyXJ6V/view?usp=sharing" TargetMode="External"/><Relationship Id="rId56" Type="http://schemas.openxmlformats.org/officeDocument/2006/relationships/hyperlink" Target="https://drive.google.com/file/d/1UDNjqzb6gyitmOpxTX2Fq9fysvRGuX8W/view?usp=sharing" TargetMode="External"/><Relationship Id="rId77" Type="http://schemas.openxmlformats.org/officeDocument/2006/relationships/hyperlink" Target="https://drive.google.com/file/d/17g4jFsipFp-xJlC0JpSZLk_IiyCBb1QA/view?usp=sharing" TargetMode="External"/><Relationship Id="rId100" Type="http://schemas.openxmlformats.org/officeDocument/2006/relationships/hyperlink" Target="https://drive.google.com/file/d/1Y0roF6OCgQYUiWeZ7FVrX3qwYI8wQvTf/view?usp=sharing" TargetMode="External"/><Relationship Id="rId105" Type="http://schemas.openxmlformats.org/officeDocument/2006/relationships/hyperlink" Target="https://ukey.uludag.edu.tr/Home?ReturnUrl=%2f" TargetMode="External"/><Relationship Id="rId126" Type="http://schemas.openxmlformats.org/officeDocument/2006/relationships/hyperlink" Target="https://drive.google.com/file/d/1OTpBW9cVXNHEZZW4IeCjhc8rNF9Og5rY/view?usp=sharing" TargetMode="External"/><Relationship Id="rId147" Type="http://schemas.openxmlformats.org/officeDocument/2006/relationships/hyperlink" Target="https://drive.google.com/file/d/1wYrpkb8wxlZ7KDIhHKu0ifCSXebfEI3W/view?usp=sharing" TargetMode="External"/><Relationship Id="rId168" Type="http://schemas.openxmlformats.org/officeDocument/2006/relationships/hyperlink" Target="https://drive.google.com/file/d/1KSvuQK6cCkJdWIyzjhvb2YOibBg06QNv/view?usp=sharing" TargetMode="External"/><Relationship Id="rId8" Type="http://schemas.openxmlformats.org/officeDocument/2006/relationships/image" Target="media/image1.png"/><Relationship Id="rId51" Type="http://schemas.openxmlformats.org/officeDocument/2006/relationships/hyperlink" Target="https://drive.google.com/file/d/174-Rg2KTEptsf5c097uv_PbLZ6V5kLyb/view?usp=sharing" TargetMode="External"/><Relationship Id="rId72" Type="http://schemas.openxmlformats.org/officeDocument/2006/relationships/hyperlink" Target="https://drive.google.com/file/d/1hagK99KrUrnmSoYW0EctR2abHGn_zy-d/view?usp=sharing" TargetMode="External"/><Relationship Id="rId93" Type="http://schemas.openxmlformats.org/officeDocument/2006/relationships/hyperlink" Target="https://drive.google.com/file/d/1l6nyL1iHRIl-xmmWMuw745Gk6SoIQrfV/view?usp=sharing" TargetMode="External"/><Relationship Id="rId98" Type="http://schemas.openxmlformats.org/officeDocument/2006/relationships/hyperlink" Target="https://www.uludag.edu.tr/oidb/akademik-takvim-7313" TargetMode="External"/><Relationship Id="rId121" Type="http://schemas.openxmlformats.org/officeDocument/2006/relationships/hyperlink" Target="https://drive.google.com/file/d/1Jc6rELdK_vIOqC8A64OtS0w9YUEe6U3o/view?usp=sharing" TargetMode="External"/><Relationship Id="rId142" Type="http://schemas.openxmlformats.org/officeDocument/2006/relationships/hyperlink" Target="https://uludag.edu.tr/oidb/microsoft-teams-ile-online-derslere-katilim-ogrenci-47854" TargetMode="External"/><Relationship Id="rId163" Type="http://schemas.openxmlformats.org/officeDocument/2006/relationships/hyperlink" Target="https://drive.google.com/file/d/1PRpHx5RryxXlIwlshw28WZJcNTBwpGjF/view?usp=sharing" TargetMode="External"/><Relationship Id="rId3" Type="http://schemas.openxmlformats.org/officeDocument/2006/relationships/styles" Target="styles.xml"/><Relationship Id="rId25" Type="http://schemas.openxmlformats.org/officeDocument/2006/relationships/hyperlink" Target="https://drive.google.com/file/d/1JX2MbgDfQ82Xse6n73uhxEk9GrTzfl6K/view?usp=sharing" TargetMode="External"/><Relationship Id="rId46" Type="http://schemas.openxmlformats.org/officeDocument/2006/relationships/hyperlink" Target="https://drive.google.com/file/d/12XQ2Cn7DPqJ5K3kfStjVzLtRI22-ad3t/view?usp=sharing" TargetMode="External"/><Relationship Id="rId67" Type="http://schemas.openxmlformats.org/officeDocument/2006/relationships/hyperlink" Target="https://drive.google.com/file/d/1lSJfY7qcqpcCYYY2NiwluO9z74CgMgRY/view?usp=sharing" TargetMode="External"/><Relationship Id="rId116" Type="http://schemas.openxmlformats.org/officeDocument/2006/relationships/hyperlink" Target="https://drive.google.com/file/d/1pkdKOqwcrVXRyVA_sSXLU0ShPgD6sTws/view?usp=sharing" TargetMode="External"/><Relationship Id="rId137" Type="http://schemas.openxmlformats.org/officeDocument/2006/relationships/hyperlink" Target="https://drive.google.com/file/d/1AFBP3bJd36n5yCKzGhO6TZ4vM0Ec3_Pl/view?usp=sharing" TargetMode="External"/><Relationship Id="rId158" Type="http://schemas.openxmlformats.org/officeDocument/2006/relationships/hyperlink" Target="https://drive.google.com/file/d/1hf4KwwRlndvCa3GMtWPvo8JJPs-HxG2g/view?usp=sharing" TargetMode="External"/><Relationship Id="rId20" Type="http://schemas.openxmlformats.org/officeDocument/2006/relationships/hyperlink" Target="https://drive.google.com/file/d/1IevuuXB-ZtAlgJ7vV3LP7h1iMAFVPXl_/view?usp=sharing" TargetMode="External"/><Relationship Id="rId41" Type="http://schemas.openxmlformats.org/officeDocument/2006/relationships/hyperlink" Target="https://drive.google.com/file/d/1jek5dYHEU-IHV05BgjpMCn6wXz75J-WT/view?usp=sharing" TargetMode="External"/><Relationship Id="rId62" Type="http://schemas.openxmlformats.org/officeDocument/2006/relationships/hyperlink" Target="https://drive.google.com/file/d/1izis9hyeEKKWvIO-PXFwgF-KGXdEs5MH/view?usp=sharing" TargetMode="External"/><Relationship Id="rId83" Type="http://schemas.openxmlformats.org/officeDocument/2006/relationships/hyperlink" Target="https://drive.google.com/file/d/1tBqQC-RNOyD7mL-25xuq8IgSuAW9Mbr8/view?usp=sharing" TargetMode="External"/><Relationship Id="rId88" Type="http://schemas.openxmlformats.org/officeDocument/2006/relationships/hyperlink" Target="https://drive.google.com/file/d/1ZRjwdoXJmW-Kr4QqUoX_Lg74X3Iq8doD/view?usp=sharing" TargetMode="External"/><Relationship Id="rId111" Type="http://schemas.openxmlformats.org/officeDocument/2006/relationships/hyperlink" Target="https://www.resmigazete.gov.tr/eskiler/2020/09/20200920-2.htm" TargetMode="External"/><Relationship Id="rId132" Type="http://schemas.openxmlformats.org/officeDocument/2006/relationships/hyperlink" Target="https://drive.google.com/file/d/1hodM_3oZ5tqn3FgKInXSzo9LhszfGEng/view?usp=sharing" TargetMode="External"/><Relationship Id="rId153" Type="http://schemas.openxmlformats.org/officeDocument/2006/relationships/hyperlink" Target="https://drive.google.com/file/d/1d8owayGUIl4-gyTtjaO2IX1vQaaG6Kdh/view?usp=sharing" TargetMode="External"/><Relationship Id="rId174" Type="http://schemas.openxmlformats.org/officeDocument/2006/relationships/hyperlink" Target="https://drive.google.com/file/d/1Won7MmzsIuhsoWBHrbiZU40s7g5n47NP/view?usp=sharing" TargetMode="External"/><Relationship Id="rId179" Type="http://schemas.openxmlformats.org/officeDocument/2006/relationships/hyperlink" Target="https://drive.google.com/file/d/1mouVFm-4IRnn5UMvBa5p-o0NAfd8sIL7/view?usp=sharing" TargetMode="External"/><Relationship Id="rId15" Type="http://schemas.openxmlformats.org/officeDocument/2006/relationships/hyperlink" Target="https://drive.google.com/file/d/1tQY96v3QljrSwRQzvIL0hH97PVpFuw-f/view?usp=sharing" TargetMode="External"/><Relationship Id="rId36" Type="http://schemas.openxmlformats.org/officeDocument/2006/relationships/hyperlink" Target="https://drive.google.com/file/d/12-DJHjotfI9flmPIQBb35hEhysyvlVW0/view?usp=sharing" TargetMode="External"/><Relationship Id="rId57" Type="http://schemas.openxmlformats.org/officeDocument/2006/relationships/hyperlink" Target="https://drive.google.com/file/d/1GrSz41Y6si0doY9MYkqHaMEmGzOaaBvR/view?usp=sharing" TargetMode="External"/><Relationship Id="rId106" Type="http://schemas.openxmlformats.org/officeDocument/2006/relationships/hyperlink" Target="https://uludag.edu.tr/meyok/2024-2025-ders-planlari-76430" TargetMode="External"/><Relationship Id="rId127" Type="http://schemas.openxmlformats.org/officeDocument/2006/relationships/hyperlink" Target="https://drive.google.com/file/d/1SiG4Is67UcCjotTX5xyNgVOe74j8uPrZ/view?usp=sharing" TargetMode="External"/><Relationship Id="rId10" Type="http://schemas.openxmlformats.org/officeDocument/2006/relationships/hyperlink" Target="mailto:ahmetserdar@uludag.edu.tr" TargetMode="External"/><Relationship Id="rId31" Type="http://schemas.openxmlformats.org/officeDocument/2006/relationships/hyperlink" Target="https://www.youtube.com/@sosyalbilimlermyo-lh4yw" TargetMode="External"/><Relationship Id="rId52" Type="http://schemas.openxmlformats.org/officeDocument/2006/relationships/hyperlink" Target="https://drive.google.com/file/d/1sU0XB-b_WhTNxnMqhdtJYkCNUirIrD19/view?usp=sharing" TargetMode="External"/><Relationship Id="rId73" Type="http://schemas.openxmlformats.org/officeDocument/2006/relationships/hyperlink" Target="https://drive.google.com/file/d/15crAhd9vjx4BC1JsgMvKIHjjanUs80kw/view?usp=sharing" TargetMode="External"/><Relationship Id="rId78" Type="http://schemas.openxmlformats.org/officeDocument/2006/relationships/hyperlink" Target="https://drive.google.com/file/d/1ofAcZC6HhLHJ2lxSbXqqGYznM3-zuIT5/view?usp=sharing" TargetMode="External"/><Relationship Id="rId94" Type="http://schemas.openxmlformats.org/officeDocument/2006/relationships/hyperlink" Target="https://drive.google.com/file/d/1tou-y60rOujGznnjiOeDO9jnxm5lCepL/view?usp=sharing" TargetMode="External"/><Relationship Id="rId99" Type="http://schemas.openxmlformats.org/officeDocument/2006/relationships/hyperlink" Target="https://drive.google.com/file/d/1CC3lH0Xxad2gprW49RwUs4Hn6x8eVLdJ/view?usp=sharing" TargetMode="External"/><Relationship Id="rId101" Type="http://schemas.openxmlformats.org/officeDocument/2006/relationships/hyperlink" Target="https://drive.google.com/file/d/1yQvWd_dg9V12inFYcGjEqra7cK0p4JWA/view?usp=sharing" TargetMode="External"/><Relationship Id="rId122" Type="http://schemas.openxmlformats.org/officeDocument/2006/relationships/hyperlink" Target="https://drive.google.com/file/d/1BdZunt2SD7zhOnhF9QMI1vtltBpCNoyG/view?usp=sharing" TargetMode="External"/><Relationship Id="rId143" Type="http://schemas.openxmlformats.org/officeDocument/2006/relationships/hyperlink" Target="https://drive.google.com/file/d/1SQ3o-QuQnwz6y1mq_cnTRuU5xmNl3Enx/view?usp=sharing" TargetMode="External"/><Relationship Id="rId148" Type="http://schemas.openxmlformats.org/officeDocument/2006/relationships/hyperlink" Target="chrome-extension://efaidnbmnnnibpcajpcglclefindmkaj/https:/www.mevzuat.gov.tr/File/GeneratePdf?mevzuatNo=19573&amp;mevzuatTur=KurumVeKurulusYonetmeligi&amp;mevzuatTertip=5" TargetMode="External"/><Relationship Id="rId164" Type="http://schemas.openxmlformats.org/officeDocument/2006/relationships/hyperlink" Target="https://drive.google.com/file/d/1_qxEaQaGJRCucUFCrZwUQO4_fUEqi6fn/view?usp=sharing" TargetMode="External"/><Relationship Id="rId169" Type="http://schemas.openxmlformats.org/officeDocument/2006/relationships/hyperlink" Target="https://drive.google.com/file/d/18fZzZhWUNXwALZ5Qvux-bLMZCo21-qi5/view?usp=sharing" TargetMode="External"/><Relationship Id="rId4" Type="http://schemas.openxmlformats.org/officeDocument/2006/relationships/settings" Target="settings.xml"/><Relationship Id="rId9" Type="http://schemas.openxmlformats.org/officeDocument/2006/relationships/hyperlink" Target="mailto:ozhanc@uludag.edu.tr" TargetMode="External"/><Relationship Id="rId180" Type="http://schemas.openxmlformats.org/officeDocument/2006/relationships/footer" Target="footer1.xml"/><Relationship Id="rId26" Type="http://schemas.openxmlformats.org/officeDocument/2006/relationships/hyperlink" Target="https://drive.google.com/file/d/1i9DbLre_ErE4nRM_ZOdXaM3skPNcB2ru/view?usp=sharing" TargetMode="External"/><Relationship Id="rId47" Type="http://schemas.openxmlformats.org/officeDocument/2006/relationships/hyperlink" Target="https://drive.google.com/file/d/1wxvyCDFYgqLaGQ1Mtnt6kFCV4AhSX71N/view?usp=sharing" TargetMode="External"/><Relationship Id="rId68" Type="http://schemas.openxmlformats.org/officeDocument/2006/relationships/hyperlink" Target="https://drive.google.com/file/d/1dfops4hRK3MV8Bu_lnt02cmvd_9Szr-Y/view?usp=sharing" TargetMode="External"/><Relationship Id="rId89" Type="http://schemas.openxmlformats.org/officeDocument/2006/relationships/hyperlink" Target="https://bilgipaketi.uludag.edu.tr/Ders/Index/1398414" TargetMode="External"/><Relationship Id="rId112" Type="http://schemas.openxmlformats.org/officeDocument/2006/relationships/hyperlink" Target="https://drive.google.com/file/d/1Xm2FWFiodMSryG4-0xzbqaD5nstmPo6A/view?usp=sharing" TargetMode="External"/><Relationship Id="rId133" Type="http://schemas.openxmlformats.org/officeDocument/2006/relationships/hyperlink" Target="https://drive.google.com/file/d/1c8ENjRrd7VYt_FQI8fHrvrELirOIpmrg/view?usp=sharing" TargetMode="External"/><Relationship Id="rId154" Type="http://schemas.openxmlformats.org/officeDocument/2006/relationships/hyperlink" Target="chrome-extension://efaidnbmnnnibpcajpcglclefindmkaj/https:/www.mevzuat.gov.tr/File/GeneratePdf?mevzuatNo=19573&amp;mevzuatTur=KurumVeKurulusYonetmeligi&amp;mevzuatTertip=5" TargetMode="External"/><Relationship Id="rId175" Type="http://schemas.openxmlformats.org/officeDocument/2006/relationships/hyperlink" Target="https://drive.google.com/file/d/1q4nCWF7fVhY-LCQE08vTr3hUAUWgGVM7/view?usp=sharing" TargetMode="External"/><Relationship Id="rId16" Type="http://schemas.openxmlformats.org/officeDocument/2006/relationships/hyperlink" Target="https://drive.google.com/file/d/1o412MYRdP3C7UrzNuv8g42Qkf8TrjdVq/view?usp=sharing" TargetMode="External"/><Relationship Id="drId2" Type="http://schemas.openxmlformats.org/wordprocessingml/2006/fontTable" Target="fontTable0.xml"/><Relationship Id="rId37" Type="http://schemas.openxmlformats.org/officeDocument/2006/relationships/hyperlink" Target="https://drive.google.com/file/d/1nqumASnwDm6pmvWLIp6NdlkmGv2MjBm0/view?usp=sharing" TargetMode="External"/><Relationship Id="rId58" Type="http://schemas.openxmlformats.org/officeDocument/2006/relationships/hyperlink" Target="https://drive.google.com/file/d/1n9Fv3yVab0zIhRoZJAPU737pznIPUXA2/view?usp=sharing" TargetMode="External"/><Relationship Id="rId79" Type="http://schemas.openxmlformats.org/officeDocument/2006/relationships/hyperlink" Target="https://drive.google.com/file/d/1i1axqRVX9bBtDPMCrW6DR9eyOGw84sSL/view?usp=sharing" TargetMode="External"/><Relationship Id="rId102" Type="http://schemas.openxmlformats.org/officeDocument/2006/relationships/hyperlink" Target="https://drive.google.com/file/d/1fxyrVd7u3EjYkGpUEfCQE1P3JM4rxbAU/view?usp=sharing" TargetMode="External"/><Relationship Id="rId123" Type="http://schemas.openxmlformats.org/officeDocument/2006/relationships/hyperlink" Target="https://drive.google.com/file/d/1f2RMMpxM2-Kaei6j1T0QvL3U1uXc4fQb/view?usp=sharing" TargetMode="External"/><Relationship Id="rId144" Type="http://schemas.openxmlformats.org/officeDocument/2006/relationships/hyperlink" Target="https://ukey.uludag.edu.tr/Home?ReturnUrl=%2f" TargetMode="External"/><Relationship Id="rId90" Type="http://schemas.openxmlformats.org/officeDocument/2006/relationships/hyperlink" Target="https://bilgipaketi.uludag.edu.tr/Programlar/Detay/1226?AyID=32" TargetMode="External"/><Relationship Id="rId165" Type="http://schemas.openxmlformats.org/officeDocument/2006/relationships/hyperlink" Target="https://avesis.uludag.edu.tr/" TargetMode="External"/><Relationship Id="rId27" Type="http://schemas.openxmlformats.org/officeDocument/2006/relationships/hyperlink" Target="https://drive.google.com/file/d/1xt8Qp2ho8SjwEkcKbqEXLtQqOQUHo8v5/view?usp=sharing" TargetMode="External"/><Relationship Id="rId48" Type="http://schemas.openxmlformats.org/officeDocument/2006/relationships/hyperlink" Target="https://drive.google.com/file/d/1pc8Tkt9SoCOW2xVfwiQnOsTe5GwJ2wno/view?usp=sharing" TargetMode="External"/><Relationship Id="rId69" Type="http://schemas.openxmlformats.org/officeDocument/2006/relationships/hyperlink" Target="https://drive.google.com/file/d/1fzI9kQQRNneWLRgTVLG4oIW0RBmslnWf/view?usp=sharing" TargetMode="External"/><Relationship Id="rId113" Type="http://schemas.openxmlformats.org/officeDocument/2006/relationships/hyperlink" Target="https://drive.google.com/file/d/1Ji8Yl5_p1uMjJNV6vmU2HpnioJccwiMe/view?usp=sharing" TargetMode="External"/><Relationship Id="rId134" Type="http://schemas.openxmlformats.org/officeDocument/2006/relationships/hyperlink" Target="https://drive.google.com/file/d/1CY_jvAIbkw4aub4muy0Trg3NszTfpyOZ/view?usp=sharing" TargetMode="External"/><Relationship Id="rId80" Type="http://schemas.openxmlformats.org/officeDocument/2006/relationships/hyperlink" Target="https://drive.google.com/file/d/1bDbpEFj-hgF210hs0Taiti_gE7oj8YYN/view?usp=sharing" TargetMode="External"/><Relationship Id="rId155" Type="http://schemas.openxmlformats.org/officeDocument/2006/relationships/hyperlink" Target="https://drive.google.com/file/d/1XH2JeNBdJjoiT9Ih2mfx_63LL24xzplj/view?usp=sharing" TargetMode="External"/><Relationship Id="rId176" Type="http://schemas.openxmlformats.org/officeDocument/2006/relationships/hyperlink" Target="https://drive.google.com/file/d/1sUuuvG6TL4c94Pap-5S0EnhHC5qjBPkA/view?usp=sharing" TargetMode="External"/><Relationship Id="rId17" Type="http://schemas.openxmlformats.org/officeDocument/2006/relationships/hyperlink" Target="https://drive.google.com/file/d/1EID9QijXOCXx2vDxBcXHfyrVu89IHnI-/view?usp=sharing" TargetMode="External"/><Relationship Id="rId38" Type="http://schemas.openxmlformats.org/officeDocument/2006/relationships/hyperlink" Target="https://drive.google.com/file/d/1uCJNhMRDvQ2yLtRGlWs0tPUyQaeqK4Gg/view?usp=sharing" TargetMode="External"/><Relationship Id="rId59" Type="http://schemas.openxmlformats.org/officeDocument/2006/relationships/hyperlink" Target="https://drive.google.com/file/d/15C83Kj78QcitAIXquwjGKXMiLvGu3sYN/view?usp=sharing" TargetMode="External"/><Relationship Id="rId103" Type="http://schemas.openxmlformats.org/officeDocument/2006/relationships/hyperlink" Target="https://drive.google.com/file/d/1thAWcPrU7vLnWvEyMcUZjXik8PClpfv-/view?usp=sharing" TargetMode="External"/><Relationship Id="rId124" Type="http://schemas.openxmlformats.org/officeDocument/2006/relationships/hyperlink" Target="https://drive.google.com/file/d/1ljcmjH7T-3ybRQk6LUY_xqr2vD6k8kuP/view?usp=sharing" TargetMode="External"/><Relationship Id="rId70" Type="http://schemas.openxmlformats.org/officeDocument/2006/relationships/hyperlink" Target="https://drive.google.com/file/d/1XXb9ixvY-lYTmMA8eA1OIkH2uRdaJVdN/view?usp=sharing" TargetMode="External"/><Relationship Id="rId91" Type="http://schemas.openxmlformats.org/officeDocument/2006/relationships/hyperlink" Target="https://bilgipaketi.uludag.edu.tr/Programlar/Detay/1226?AyID=32" TargetMode="External"/><Relationship Id="rId145" Type="http://schemas.openxmlformats.org/officeDocument/2006/relationships/hyperlink" Target="https://drive.google.com/file/d/1CeHza3QChpG7wh8iUI86digNeIBEa1EG/view?usp=sharing" TargetMode="External"/><Relationship Id="rId166" Type="http://schemas.openxmlformats.org/officeDocument/2006/relationships/hyperlink" Target="https://drive.google.com/file/d/1NQ8d6XwWqoqQD4SEepJKHOo97NUPcAs1/view?usp=sharing" TargetMode="External"/><Relationship Id="rId1" Type="http://schemas.openxmlformats.org/officeDocument/2006/relationships/customXml" Target="../customXml/item1.xml"/><Relationship Id="rId28" Type="http://schemas.openxmlformats.org/officeDocument/2006/relationships/hyperlink" Target="https://drive.google.com/file/d/1cquvpdsobLipmGKoZbrfJBluE-FApwyZ/view?usp=sharing" TargetMode="External"/><Relationship Id="rId49" Type="http://schemas.openxmlformats.org/officeDocument/2006/relationships/hyperlink" Target="https://drive.google.com/file/d/1-o5oQlTJd9cYFt1xdNmeFTy6IaHM_Ngm/view?usp=sharing" TargetMode="External"/><Relationship Id="rId114" Type="http://schemas.openxmlformats.org/officeDocument/2006/relationships/hyperlink" Target="https://drive.google.com/file/d/1TeYgY8hZVdjj3SmuS9Gj5A0ULDGYAq41/view?usp=shari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6734-8A83-4909-97D8-5E5C53BB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13778</Words>
  <Characters>78536</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5</cp:revision>
  <cp:lastPrinted>2025-02-11T08:47:00Z</cp:lastPrinted>
  <dcterms:created xsi:type="dcterms:W3CDTF">2025-02-12T05:55:00Z</dcterms:created>
  <dcterms:modified xsi:type="dcterms:W3CDTF">2025-02-12T08:06:00Z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23840ef918231fdf9d4f8ddf3e75843d5abe0374ff7a2379cff210c172e12f10</vt:lpwstr>
  </property>
</Properties>
</file>